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BD8" w:rsidRPr="00D62BD8" w:rsidRDefault="00D62BD8" w:rsidP="00D62BD8">
      <w:pPr>
        <w:pStyle w:val="Heading1"/>
        <w:jc w:val="center"/>
        <w:rPr>
          <w:rFonts w:ascii="Century Gothic" w:hAnsi="Century Gothic"/>
          <w:b/>
          <w:sz w:val="28"/>
        </w:rPr>
      </w:pPr>
      <w:r w:rsidRPr="00D62BD8">
        <w:rPr>
          <w:noProof/>
        </w:rPr>
        <w:drawing>
          <wp:inline distT="0" distB="0" distL="0" distR="0">
            <wp:extent cx="914400" cy="1110615"/>
            <wp:effectExtent l="19050" t="0" r="0" b="0"/>
            <wp:docPr id="3" name="Picture 1" descr="http://t2.gstatic.com/images?q=tbn:ANd9GcR9M5lrHzLrDRqTSa-xxkRehUeNLBRXQJ1o28f_200aTDcW2fcM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gstatic.com/images?q=tbn:ANd9GcR9M5lrHzLrDRqTSa-xxkRehUeNLBRXQJ1o28f_200aTDcW2fcMNA"/>
                    <pic:cNvPicPr>
                      <a:picLocks noChangeAspect="1" noChangeArrowheads="1"/>
                    </pic:cNvPicPr>
                  </pic:nvPicPr>
                  <pic:blipFill>
                    <a:blip r:embed="rId5" r:link="rId6" cstate="print"/>
                    <a:srcRect/>
                    <a:stretch>
                      <a:fillRect/>
                    </a:stretch>
                  </pic:blipFill>
                  <pic:spPr bwMode="auto">
                    <a:xfrm>
                      <a:off x="0" y="0"/>
                      <a:ext cx="914400" cy="1110615"/>
                    </a:xfrm>
                    <a:prstGeom prst="rect">
                      <a:avLst/>
                    </a:prstGeom>
                    <a:noFill/>
                    <a:ln w="9525">
                      <a:noFill/>
                      <a:miter lim="800000"/>
                      <a:headEnd/>
                      <a:tailEnd/>
                    </a:ln>
                  </pic:spPr>
                </pic:pic>
              </a:graphicData>
            </a:graphic>
          </wp:inline>
        </w:drawing>
      </w:r>
      <w:r w:rsidRPr="00D62BD8">
        <w:rPr>
          <w:rFonts w:ascii="Century Gothic" w:hAnsi="Century Gothic"/>
          <w:b/>
          <w:sz w:val="28"/>
        </w:rPr>
        <w:t>TARLETON MERE BROW</w:t>
      </w:r>
    </w:p>
    <w:p w:rsidR="00D62BD8" w:rsidRPr="00D62BD8" w:rsidRDefault="00D62BD8" w:rsidP="00D62BD8">
      <w:pPr>
        <w:pStyle w:val="Heading1"/>
        <w:jc w:val="center"/>
        <w:rPr>
          <w:rFonts w:ascii="Century Gothic" w:hAnsi="Century Gothic"/>
          <w:b/>
          <w:sz w:val="28"/>
        </w:rPr>
      </w:pPr>
      <w:r w:rsidRPr="00D62BD8">
        <w:rPr>
          <w:rFonts w:ascii="Century Gothic" w:hAnsi="Century Gothic"/>
          <w:b/>
          <w:sz w:val="28"/>
        </w:rPr>
        <w:t xml:space="preserve">         PRIMARY SCHOOL</w:t>
      </w:r>
    </w:p>
    <w:p w:rsidR="00D62BD8" w:rsidRPr="00D62BD8" w:rsidRDefault="00D62BD8" w:rsidP="00D62BD8">
      <w:pPr>
        <w:rPr>
          <w:rFonts w:ascii="Century Gothic" w:hAnsi="Century Gothic"/>
        </w:rPr>
      </w:pPr>
    </w:p>
    <w:p w:rsidR="00D62BD8" w:rsidRPr="00D62BD8" w:rsidRDefault="00D62BD8" w:rsidP="00D62BD8">
      <w:pPr>
        <w:pStyle w:val="Heading1"/>
        <w:jc w:val="center"/>
        <w:rPr>
          <w:rFonts w:ascii="Century Gothic" w:hAnsi="Century Gothic"/>
          <w:b/>
          <w:u w:val="single"/>
        </w:rPr>
      </w:pPr>
      <w:r w:rsidRPr="00D62BD8">
        <w:rPr>
          <w:rFonts w:ascii="Century Gothic" w:hAnsi="Century Gothic"/>
          <w:b/>
          <w:u w:val="single"/>
        </w:rPr>
        <w:t xml:space="preserve">Single Equality Policy </w:t>
      </w: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r w:rsidRPr="00D62BD8">
        <w:rPr>
          <w:rFonts w:ascii="Century Gothic" w:hAnsi="Century Gothic" w:cs="Arial Narrow"/>
          <w:sz w:val="24"/>
        </w:rPr>
        <w:t xml:space="preserve">The policy outlines the commitment of the staff, pupils and governors of Tarleton Mere </w:t>
      </w:r>
      <w:r w:rsidR="00D62BD8">
        <w:rPr>
          <w:rFonts w:ascii="Century Gothic" w:hAnsi="Century Gothic" w:cs="Arial Narrow"/>
          <w:sz w:val="24"/>
        </w:rPr>
        <w:t>Brow S</w:t>
      </w:r>
      <w:r w:rsidR="00D62BD8" w:rsidRPr="00D62BD8">
        <w:rPr>
          <w:rFonts w:ascii="Century Gothic" w:hAnsi="Century Gothic" w:cs="Arial Narrow"/>
          <w:sz w:val="24"/>
        </w:rPr>
        <w:t>chool</w:t>
      </w:r>
      <w:r w:rsidRPr="00D62BD8">
        <w:rPr>
          <w:rFonts w:ascii="Century Gothic" w:hAnsi="Century Gothic" w:cs="Arial Narrow"/>
          <w:sz w:val="24"/>
        </w:rPr>
        <w:t xml:space="preserve">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w:t>
      </w:r>
      <w:r w:rsidRPr="00D62BD8">
        <w:rPr>
          <w:rFonts w:ascii="Century Gothic" w:hAnsi="Century Gothic" w:cs="Helvetica"/>
          <w:sz w:val="24"/>
        </w:rPr>
        <w:t xml:space="preserve"> t</w:t>
      </w:r>
      <w:r w:rsidRPr="00D62BD8">
        <w:rPr>
          <w:rFonts w:ascii="Century Gothic" w:hAnsi="Century Gothic" w:cs="Arial Narrow"/>
          <w:sz w:val="24"/>
        </w:rPr>
        <w:t>he school community.  These include:</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Helvetica"/>
          <w:sz w:val="1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Helvetica"/>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Pupils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Helvetica"/>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Staff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Helvetica"/>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Parents/carers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Arial Narrow"/>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The governing body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Helvetica"/>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Multi-agency staff linked to the school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Helvetica"/>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Visitors to school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069"/>
        <w:jc w:val="both"/>
        <w:rPr>
          <w:rFonts w:ascii="Century Gothic" w:hAnsi="Century Gothic" w:cs="Helvetica"/>
          <w:sz w:val="24"/>
        </w:rPr>
      </w:pPr>
      <w:r w:rsidRPr="00D62BD8">
        <w:rPr>
          <w:rFonts w:ascii="Century Gothic" w:hAnsi="Century Gothic" w:cs="Helvetica"/>
          <w:sz w:val="24"/>
        </w:rPr>
        <w:t>•</w:t>
      </w:r>
      <w:r w:rsidRPr="00D62BD8">
        <w:rPr>
          <w:rFonts w:ascii="Century Gothic" w:hAnsi="Century Gothic" w:cs="Arial"/>
          <w:sz w:val="24"/>
        </w:rPr>
        <w:t xml:space="preserve"> </w:t>
      </w:r>
      <w:r w:rsidRPr="00D62BD8">
        <w:rPr>
          <w:rFonts w:ascii="Century Gothic" w:hAnsi="Century Gothic" w:cs="Arial Narrow"/>
          <w:sz w:val="24"/>
        </w:rPr>
        <w:t xml:space="preserve">Students on placement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Helvetica"/>
          <w:sz w:val="24"/>
        </w:rPr>
      </w:pPr>
      <w:r w:rsidRPr="00D62BD8">
        <w:rPr>
          <w:rFonts w:ascii="Century Gothic" w:hAnsi="Century Gothic" w:cs="Arial Narrow"/>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Helvetica"/>
          <w:sz w:val="24"/>
        </w:rPr>
      </w:pPr>
      <w:r w:rsidRPr="00D62BD8">
        <w:rPr>
          <w:rFonts w:ascii="Century Gothic" w:hAnsi="Century Gothic" w:cs="Arial Narrow"/>
          <w:sz w:val="24"/>
        </w:rPr>
        <w:t xml:space="preserve">We believe that equality at our school should permeate all aspects of school life and is the responsibility of every member of the school and wider community. Every member of the school community should feel safe, secure, valued and of equal worth.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Helvetica"/>
          <w:sz w:val="24"/>
        </w:rPr>
      </w:pPr>
      <w:r w:rsidRPr="00D62BD8">
        <w:rPr>
          <w:rFonts w:ascii="Century Gothic" w:hAnsi="Century Gothic" w:cs="Arial Narrow"/>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Helvetica"/>
          <w:sz w:val="24"/>
        </w:rPr>
      </w:pPr>
      <w:r w:rsidRPr="00D62BD8">
        <w:rPr>
          <w:rFonts w:ascii="Century Gothic" w:hAnsi="Century Gothic" w:cs="Arial Narrow"/>
          <w:sz w:val="24"/>
        </w:rPr>
        <w:t xml:space="preserve">At Mere Brow </w:t>
      </w:r>
      <w:proofErr w:type="gramStart"/>
      <w:r w:rsidRPr="00D62BD8">
        <w:rPr>
          <w:rFonts w:ascii="Century Gothic" w:hAnsi="Century Gothic" w:cs="Arial Narrow"/>
          <w:sz w:val="24"/>
        </w:rPr>
        <w:t>school</w:t>
      </w:r>
      <w:proofErr w:type="gramEnd"/>
      <w:r w:rsidRPr="00D62BD8">
        <w:rPr>
          <w:rFonts w:ascii="Century Gothic" w:hAnsi="Century Gothic" w:cs="Arial Narrow"/>
          <w:sz w:val="24"/>
        </w:rPr>
        <w:t xml:space="preserve">, equality is a key principle for treating all people fairly and creating a society in which everyone has the opportunity to fulfil their potential - irrespective of their gender, ethnicity, disability, religion or belief, sexual orientation, age or any other recognised area of discrimination.  </w:t>
      </w:r>
    </w:p>
    <w:p w:rsidR="002B1A8C" w:rsidRPr="00D62BD8" w:rsidRDefault="002B1A8C" w:rsidP="002B1A8C">
      <w:pPr>
        <w:ind w:left="360"/>
        <w:jc w:val="both"/>
        <w:rPr>
          <w:rFonts w:ascii="Century Gothic" w:hAnsi="Century Gothic" w:cs="Arial"/>
          <w:i/>
          <w:sz w:val="24"/>
        </w:rPr>
      </w:pPr>
    </w:p>
    <w:p w:rsid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sz w:val="24"/>
        </w:rPr>
      </w:pPr>
    </w:p>
    <w:p w:rsid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sz w:val="24"/>
        </w:rPr>
      </w:pPr>
    </w:p>
    <w:p w:rsid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sz w:val="24"/>
        </w:rPr>
      </w:pPr>
      <w:r w:rsidRPr="00D62BD8">
        <w:rPr>
          <w:rFonts w:ascii="Century Gothic" w:hAnsi="Century Gothic"/>
          <w:sz w:val="24"/>
        </w:rPr>
        <w:lastRenderedPageBreak/>
        <w:t>For example:</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right="326"/>
        <w:jc w:val="both"/>
        <w:rPr>
          <w:rFonts w:ascii="Century Gothic" w:hAnsi="Century Gothic"/>
          <w:sz w:val="8"/>
        </w:rPr>
      </w:pP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sz w:val="24"/>
        </w:rPr>
      </w:pPr>
      <w:r w:rsidRPr="00D62BD8">
        <w:rPr>
          <w:rFonts w:ascii="Century Gothic" w:hAnsi="Century Gothic"/>
          <w:sz w:val="24"/>
        </w:rPr>
        <w:t>Currently how many boys and girls are on the school roll?</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sz w:val="24"/>
        </w:rPr>
      </w:pPr>
      <w:r w:rsidRPr="00D62BD8">
        <w:rPr>
          <w:rFonts w:ascii="Century Gothic" w:hAnsi="Century Gothic"/>
          <w:sz w:val="24"/>
        </w:rPr>
        <w:t>What is the ethnic make-up of the pupils registered at the school?</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sz w:val="24"/>
        </w:rPr>
      </w:pPr>
      <w:r w:rsidRPr="00D62BD8">
        <w:rPr>
          <w:rFonts w:ascii="Century Gothic" w:hAnsi="Century Gothic"/>
          <w:sz w:val="24"/>
        </w:rPr>
        <w:t>Which minority ethnic groups are represented in the school staff and</w:t>
      </w:r>
    </w:p>
    <w:p w:rsidR="002B1A8C" w:rsidRPr="00D62BD8" w:rsidRDefault="002B1A8C" w:rsidP="002B1A8C">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hanging="360"/>
        <w:jc w:val="both"/>
        <w:rPr>
          <w:rFonts w:ascii="Century Gothic" w:hAnsi="Century Gothic"/>
          <w:sz w:val="24"/>
        </w:rPr>
      </w:pPr>
      <w:r w:rsidRPr="00D62BD8">
        <w:rPr>
          <w:rFonts w:ascii="Century Gothic" w:hAnsi="Century Gothic"/>
          <w:sz w:val="24"/>
        </w:rPr>
        <w:tab/>
      </w:r>
      <w:proofErr w:type="gramStart"/>
      <w:r w:rsidRPr="00D62BD8">
        <w:rPr>
          <w:rFonts w:ascii="Century Gothic" w:hAnsi="Century Gothic"/>
          <w:sz w:val="24"/>
        </w:rPr>
        <w:t>governing</w:t>
      </w:r>
      <w:proofErr w:type="gramEnd"/>
      <w:r w:rsidRPr="00D62BD8">
        <w:rPr>
          <w:rFonts w:ascii="Century Gothic" w:hAnsi="Century Gothic"/>
          <w:sz w:val="24"/>
        </w:rPr>
        <w:t xml:space="preserve"> body?</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sz w:val="24"/>
        </w:rPr>
      </w:pPr>
      <w:r w:rsidRPr="00D62BD8">
        <w:rPr>
          <w:rFonts w:ascii="Century Gothic" w:hAnsi="Century Gothic"/>
          <w:sz w:val="24"/>
        </w:rPr>
        <w:t>The linguistic profile of the school</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cs="Helvetica"/>
          <w:sz w:val="24"/>
        </w:rPr>
      </w:pPr>
      <w:r w:rsidRPr="00D62BD8">
        <w:rPr>
          <w:rFonts w:ascii="Century Gothic" w:hAnsi="Century Gothic" w:cs="Arial Narrow"/>
          <w:sz w:val="24"/>
        </w:rPr>
        <w:t>How many pupils with a known disability does the school have on</w:t>
      </w:r>
    </w:p>
    <w:p w:rsidR="002B1A8C" w:rsidRPr="00D62BD8" w:rsidRDefault="002B1A8C" w:rsidP="002B1A8C">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hanging="360"/>
        <w:jc w:val="both"/>
        <w:rPr>
          <w:rFonts w:ascii="Century Gothic" w:hAnsi="Century Gothic" w:cs="Helvetica"/>
          <w:sz w:val="24"/>
        </w:rPr>
      </w:pPr>
      <w:r w:rsidRPr="00D62BD8">
        <w:rPr>
          <w:rFonts w:ascii="Century Gothic" w:hAnsi="Century Gothic" w:cs="Arial Narrow"/>
          <w:sz w:val="24"/>
        </w:rPr>
        <w:tab/>
        <w:t xml:space="preserve"> </w:t>
      </w:r>
      <w:proofErr w:type="gramStart"/>
      <w:r w:rsidRPr="00D62BD8">
        <w:rPr>
          <w:rFonts w:ascii="Century Gothic" w:hAnsi="Century Gothic" w:cs="Arial Narrow"/>
          <w:sz w:val="24"/>
        </w:rPr>
        <w:t>roll</w:t>
      </w:r>
      <w:proofErr w:type="gramEnd"/>
      <w:r w:rsidRPr="00D62BD8">
        <w:rPr>
          <w:rFonts w:ascii="Century Gothic" w:hAnsi="Century Gothic" w:cs="Arial Narrow"/>
          <w:sz w:val="24"/>
        </w:rPr>
        <w:t xml:space="preserve">? </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cs="Helvetica"/>
          <w:sz w:val="24"/>
        </w:rPr>
      </w:pPr>
      <w:r w:rsidRPr="00D62BD8">
        <w:rPr>
          <w:rFonts w:ascii="Century Gothic" w:hAnsi="Century Gothic" w:cs="Arial Narrow"/>
          <w:sz w:val="24"/>
        </w:rPr>
        <w:t xml:space="preserve">Does the school know the number of staff and governors who have </w:t>
      </w:r>
    </w:p>
    <w:p w:rsidR="002B1A8C" w:rsidRPr="00D62BD8" w:rsidRDefault="002B1A8C" w:rsidP="002B1A8C">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hanging="360"/>
        <w:jc w:val="both"/>
        <w:rPr>
          <w:rFonts w:ascii="Century Gothic" w:hAnsi="Century Gothic" w:cs="Helvetica"/>
          <w:sz w:val="24"/>
        </w:rPr>
      </w:pPr>
      <w:r w:rsidRPr="00D62BD8">
        <w:rPr>
          <w:rFonts w:ascii="Century Gothic" w:hAnsi="Century Gothic" w:cs="Arial Narrow"/>
          <w:sz w:val="24"/>
        </w:rPr>
        <w:tab/>
      </w:r>
      <w:proofErr w:type="gramStart"/>
      <w:r w:rsidRPr="00D62BD8">
        <w:rPr>
          <w:rFonts w:ascii="Century Gothic" w:hAnsi="Century Gothic" w:cs="Arial Narrow"/>
          <w:sz w:val="24"/>
        </w:rPr>
        <w:t>a</w:t>
      </w:r>
      <w:proofErr w:type="gramEnd"/>
      <w:r w:rsidRPr="00D62BD8">
        <w:rPr>
          <w:rFonts w:ascii="Century Gothic" w:hAnsi="Century Gothic" w:cs="Arial Narrow"/>
          <w:sz w:val="24"/>
        </w:rPr>
        <w:t xml:space="preserve"> disability? </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cs="Helvetica"/>
          <w:sz w:val="24"/>
        </w:rPr>
      </w:pPr>
      <w:r w:rsidRPr="00D62BD8">
        <w:rPr>
          <w:rFonts w:ascii="Century Gothic" w:hAnsi="Century Gothic" w:cs="Arial Narrow"/>
          <w:sz w:val="24"/>
        </w:rPr>
        <w:t>Is the school physically accessible?  What other adjustments are available?</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cs="Arial Narrow"/>
          <w:sz w:val="24"/>
        </w:rPr>
      </w:pPr>
      <w:r w:rsidRPr="00D62BD8">
        <w:rPr>
          <w:rFonts w:ascii="Century Gothic" w:hAnsi="Century Gothic" w:cs="Arial Narrow"/>
          <w:sz w:val="24"/>
        </w:rPr>
        <w:t>Are there particular demographic trends in the local area?</w:t>
      </w:r>
    </w:p>
    <w:p w:rsidR="002B1A8C" w:rsidRPr="00D62BD8" w:rsidRDefault="002B1A8C" w:rsidP="002B1A8C">
      <w:pPr>
        <w:widowControl w:val="0"/>
        <w:numPr>
          <w:ilvl w:val="0"/>
          <w:numId w:val="1"/>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326"/>
        <w:jc w:val="both"/>
        <w:rPr>
          <w:rFonts w:ascii="Century Gothic" w:hAnsi="Century Gothic" w:cs="Arial Narrow"/>
          <w:sz w:val="24"/>
        </w:rPr>
      </w:pPr>
      <w:r w:rsidRPr="00D62BD8">
        <w:rPr>
          <w:rFonts w:ascii="Century Gothic" w:hAnsi="Century Gothic" w:cs="Arial Narrow"/>
          <w:sz w:val="24"/>
        </w:rPr>
        <w:t>Are there any Children in Care</w:t>
      </w:r>
    </w:p>
    <w:p w:rsidR="002B1A8C" w:rsidRPr="00D62BD8" w:rsidRDefault="002B1A8C" w:rsidP="00D62BD8">
      <w:pPr>
        <w:widowControl w:val="0"/>
        <w:numPr>
          <w:ilvl w:val="0"/>
          <w:numId w:val="1"/>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jc w:val="both"/>
        <w:rPr>
          <w:rFonts w:ascii="Century Gothic" w:hAnsi="Century Gothic" w:cs="Helvetica"/>
          <w:sz w:val="24"/>
        </w:rPr>
      </w:pPr>
      <w:r w:rsidRPr="00D62BD8">
        <w:rPr>
          <w:rFonts w:ascii="Century Gothic" w:hAnsi="Century Gothic" w:cs="Arial Narrow"/>
          <w:sz w:val="24"/>
        </w:rPr>
        <w:t>At Mere Brow school, the leadership of the school community  will demonstrate mutual respect between all members of the school community</w:t>
      </w:r>
    </w:p>
    <w:p w:rsidR="002B1A8C" w:rsidRPr="00D62BD8" w:rsidRDefault="002B1A8C" w:rsidP="00D62BD8">
      <w:pPr>
        <w:widowControl w:val="0"/>
        <w:numPr>
          <w:ilvl w:val="0"/>
          <w:numId w:val="1"/>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jc w:val="both"/>
        <w:rPr>
          <w:rFonts w:ascii="Century Gothic" w:hAnsi="Century Gothic" w:cs="Helvetica"/>
          <w:sz w:val="24"/>
        </w:rPr>
      </w:pPr>
      <w:r w:rsidRPr="00D62BD8">
        <w:rPr>
          <w:rFonts w:ascii="Century Gothic" w:hAnsi="Century Gothic" w:cs="Arial Narrow"/>
          <w:sz w:val="24"/>
        </w:rPr>
        <w:t xml:space="preserve">There is an </w:t>
      </w:r>
      <w:r w:rsidRPr="00D62BD8">
        <w:rPr>
          <w:rFonts w:ascii="Century Gothic" w:hAnsi="Century Gothic" w:cs="Arial Narrow"/>
          <w:i/>
          <w:sz w:val="24"/>
        </w:rPr>
        <w:t>openness</w:t>
      </w:r>
      <w:r w:rsidRPr="00D62BD8">
        <w:rPr>
          <w:rFonts w:ascii="Century Gothic" w:hAnsi="Century Gothic" w:cs="Arial Narrow"/>
          <w:sz w:val="24"/>
        </w:rPr>
        <w:t xml:space="preserve"> of atmosphere which welcomes everyone to the school</w:t>
      </w:r>
    </w:p>
    <w:p w:rsidR="002B1A8C" w:rsidRPr="00D62BD8" w:rsidRDefault="002B1A8C" w:rsidP="00D62BD8">
      <w:pPr>
        <w:widowControl w:val="0"/>
        <w:numPr>
          <w:ilvl w:val="0"/>
          <w:numId w:val="1"/>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jc w:val="both"/>
        <w:rPr>
          <w:rFonts w:ascii="Century Gothic" w:hAnsi="Century Gothic" w:cs="Helvetica"/>
          <w:sz w:val="24"/>
        </w:rPr>
      </w:pPr>
      <w:r w:rsidRPr="00D62BD8">
        <w:rPr>
          <w:rFonts w:ascii="Century Gothic" w:hAnsi="Century Gothic" w:cs="Arial"/>
          <w:sz w:val="24"/>
        </w:rPr>
        <w:t>All within the school community will challenge any type of discriminatory and/or bullying behaviour, e</w:t>
      </w:r>
      <w:r w:rsidR="00D62BD8">
        <w:rPr>
          <w:rFonts w:ascii="Century Gothic" w:hAnsi="Century Gothic" w:cs="Arial"/>
          <w:sz w:val="24"/>
        </w:rPr>
        <w:t>.</w:t>
      </w:r>
      <w:r w:rsidRPr="00D62BD8">
        <w:rPr>
          <w:rFonts w:ascii="Century Gothic" w:hAnsi="Century Gothic" w:cs="Arial"/>
          <w:sz w:val="24"/>
        </w:rPr>
        <w:t>g</w:t>
      </w:r>
      <w:r w:rsidR="00D62BD8">
        <w:rPr>
          <w:rFonts w:ascii="Century Gothic" w:hAnsi="Century Gothic" w:cs="Arial"/>
          <w:sz w:val="24"/>
        </w:rPr>
        <w:t>.</w:t>
      </w:r>
      <w:r w:rsidRPr="00D62BD8">
        <w:rPr>
          <w:rFonts w:ascii="Century Gothic" w:hAnsi="Century Gothic" w:cs="Arial"/>
          <w:sz w:val="24"/>
        </w:rPr>
        <w:t xml:space="preserve"> through unwanted attentions (verbal or physical) and unwelcome or offensive remarks or suggestions</w:t>
      </w:r>
    </w:p>
    <w:p w:rsidR="002B1A8C" w:rsidRPr="00D62BD8" w:rsidRDefault="002B1A8C" w:rsidP="00D62BD8">
      <w:pPr>
        <w:widowControl w:val="0"/>
        <w:numPr>
          <w:ilvl w:val="0"/>
          <w:numId w:val="1"/>
        </w:numPr>
        <w:tabs>
          <w:tab w:val="left" w:pos="284"/>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jc w:val="both"/>
        <w:rPr>
          <w:rFonts w:ascii="Century Gothic" w:hAnsi="Century Gothic" w:cs="Helvetica"/>
          <w:sz w:val="24"/>
        </w:rPr>
      </w:pPr>
      <w:r w:rsidRPr="00D62BD8">
        <w:rPr>
          <w:rFonts w:ascii="Century Gothic" w:hAnsi="Century Gothic" w:cs="Arial Narrow"/>
          <w:sz w:val="24"/>
        </w:rPr>
        <w:t>All pupils are encouraged to greet visitors to the school with friendliness and respect</w:t>
      </w:r>
    </w:p>
    <w:p w:rsidR="002B1A8C" w:rsidRPr="00D62BD8" w:rsidRDefault="002B1A8C" w:rsidP="00D62BD8">
      <w:pPr>
        <w:widowControl w:val="0"/>
        <w:numPr>
          <w:ilvl w:val="0"/>
          <w:numId w:val="1"/>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jc w:val="both"/>
        <w:rPr>
          <w:rFonts w:ascii="Century Gothic" w:hAnsi="Century Gothic" w:cs="Helvetica"/>
          <w:sz w:val="24"/>
        </w:rPr>
      </w:pPr>
      <w:r w:rsidRPr="00D62BD8">
        <w:rPr>
          <w:rFonts w:ascii="Century Gothic" w:hAnsi="Century Gothic" w:cs="Arial Narrow"/>
          <w:sz w:val="24"/>
        </w:rPr>
        <w:t xml:space="preserve">The displays around the school are of a high quality and reflect diversity across all aspects of equality of opportunity and are frequently monitored </w:t>
      </w:r>
    </w:p>
    <w:p w:rsidR="002B1A8C" w:rsidRPr="00D62BD8" w:rsidRDefault="002B1A8C" w:rsidP="00D62BD8">
      <w:pPr>
        <w:widowControl w:val="0"/>
        <w:numPr>
          <w:ilvl w:val="0"/>
          <w:numId w:val="1"/>
        </w:numPr>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jc w:val="both"/>
        <w:rPr>
          <w:rFonts w:ascii="Century Gothic" w:hAnsi="Century Gothic"/>
          <w:i/>
          <w:color w:val="943634"/>
          <w:sz w:val="24"/>
        </w:rPr>
      </w:pPr>
      <w:r w:rsidRPr="00D62BD8">
        <w:rPr>
          <w:rFonts w:ascii="Century Gothic" w:hAnsi="Century Gothic" w:cs="Arial Narrow"/>
          <w:sz w:val="24"/>
        </w:rPr>
        <w:t xml:space="preserve">Provision is made to cater for the spiritual needs of all the children through planning of assemblies, classroom based and externally based activities </w:t>
      </w:r>
    </w:p>
    <w:p w:rsidR="002B1A8C" w:rsidRPr="00D62BD8" w:rsidRDefault="002B1A8C" w:rsidP="00D62BD8">
      <w:pPr>
        <w:widowControl w:val="0"/>
        <w:tabs>
          <w:tab w:val="left" w:pos="426"/>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Lines="20"/>
        <w:ind w:left="720"/>
        <w:jc w:val="both"/>
        <w:rPr>
          <w:rFonts w:ascii="Century Gothic" w:hAnsi="Century Gothic"/>
          <w:i/>
          <w:color w:val="943634"/>
          <w:sz w:val="24"/>
        </w:rPr>
      </w:pPr>
    </w:p>
    <w:p w:rsidR="002B1A8C" w:rsidRPr="00D62BD8" w:rsidRDefault="002B1A8C" w:rsidP="002B1A8C">
      <w:pPr>
        <w:ind w:left="360"/>
        <w:jc w:val="both"/>
        <w:rPr>
          <w:rFonts w:ascii="Century Gothic" w:hAnsi="Century Gothic"/>
          <w:sz w:val="24"/>
        </w:rPr>
      </w:pPr>
      <w:proofErr w:type="gramStart"/>
      <w:r w:rsidRPr="00D62BD8">
        <w:rPr>
          <w:rFonts w:ascii="Century Gothic" w:hAnsi="Century Gothic"/>
          <w:sz w:val="24"/>
        </w:rPr>
        <w:t>his</w:t>
      </w:r>
      <w:proofErr w:type="gramEnd"/>
      <w:r w:rsidRPr="00D62BD8">
        <w:rPr>
          <w:rFonts w:ascii="Century Gothic" w:hAnsi="Century Gothic"/>
          <w:sz w:val="24"/>
        </w:rPr>
        <w:t xml:space="preserve"> policy applies to the whole school community.  It has been drawn up as a result of the outcomes of a transparent process and through consultation with:</w:t>
      </w:r>
    </w:p>
    <w:p w:rsidR="002B1A8C" w:rsidRPr="00D62BD8" w:rsidRDefault="002B1A8C" w:rsidP="002B1A8C">
      <w:pPr>
        <w:jc w:val="both"/>
        <w:rPr>
          <w:rFonts w:ascii="Century Gothic" w:hAnsi="Century Gothic" w:cs="Arial"/>
          <w:sz w:val="24"/>
        </w:rPr>
      </w:pPr>
      <w:r w:rsidRPr="00D62BD8">
        <w:rPr>
          <w:rFonts w:ascii="Century Gothic" w:hAnsi="Century Gothic" w:cs="Arial Narrow"/>
          <w:sz w:val="24"/>
        </w:rPr>
        <w:t>Mer</w:t>
      </w:r>
      <w:r w:rsidR="00D62BD8" w:rsidRPr="00D62BD8">
        <w:rPr>
          <w:rFonts w:ascii="Century Gothic" w:hAnsi="Century Gothic" w:cs="Arial Narrow"/>
          <w:sz w:val="24"/>
        </w:rPr>
        <w:t xml:space="preserve">e Brow </w:t>
      </w:r>
      <w:r w:rsidRPr="00D62BD8">
        <w:rPr>
          <w:rFonts w:ascii="Century Gothic" w:hAnsi="Century Gothic" w:cs="Arial"/>
          <w:sz w:val="24"/>
        </w:rPr>
        <w:t xml:space="preserve">is an inclusive school, working towards greater equality in the whole school community.  We use the curriculum and teaching to enhance the self-esteem of all those it serves and to provide </w:t>
      </w:r>
      <w:proofErr w:type="gramStart"/>
      <w:r w:rsidRPr="00D62BD8">
        <w:rPr>
          <w:rFonts w:ascii="Century Gothic" w:hAnsi="Century Gothic" w:cs="Arial"/>
          <w:sz w:val="24"/>
        </w:rPr>
        <w:t>a learning</w:t>
      </w:r>
      <w:proofErr w:type="gramEnd"/>
      <w:r w:rsidRPr="00D62BD8">
        <w:rPr>
          <w:rFonts w:ascii="Century Gothic" w:hAnsi="Century Gothic" w:cs="Arial"/>
          <w:sz w:val="24"/>
        </w:rPr>
        <w:t xml:space="preserve"> environment in which each individual is encouraged to fulfil her or his potential.</w:t>
      </w:r>
    </w:p>
    <w:p w:rsidR="002B1A8C" w:rsidRPr="00D62BD8" w:rsidRDefault="002B1A8C" w:rsidP="002B1A8C">
      <w:pPr>
        <w:spacing w:after="0"/>
        <w:ind w:left="360"/>
        <w:jc w:val="both"/>
        <w:rPr>
          <w:rFonts w:ascii="Century Gothic" w:hAnsi="Century Gothic"/>
          <w:sz w:val="24"/>
        </w:rPr>
      </w:pPr>
      <w:r w:rsidRPr="00D62BD8">
        <w:rPr>
          <w:rFonts w:ascii="Century Gothic" w:hAnsi="Century Gothic"/>
          <w:sz w:val="24"/>
        </w:rPr>
        <w:t>We collect and analyse a range of equality information for our pupils/students:</w:t>
      </w:r>
    </w:p>
    <w:p w:rsidR="002B1A8C" w:rsidRPr="00D62BD8" w:rsidRDefault="002B1A8C" w:rsidP="002B1A8C">
      <w:pPr>
        <w:spacing w:after="0"/>
        <w:ind w:left="357"/>
        <w:jc w:val="both"/>
        <w:rPr>
          <w:rFonts w:ascii="Century Gothic" w:hAnsi="Century Gothic"/>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Helvetica"/>
          <w:sz w:val="24"/>
        </w:rPr>
      </w:pPr>
      <w:r w:rsidRPr="00D62BD8">
        <w:rPr>
          <w:rFonts w:ascii="Century Gothic" w:hAnsi="Century Gothic" w:cs="Arial Narrow"/>
          <w:sz w:val="24"/>
        </w:rPr>
        <w:t xml:space="preserve">We make regular assessments of pupils’ learning and use this information to </w:t>
      </w:r>
      <w:r w:rsidRPr="00D62BD8">
        <w:rPr>
          <w:rFonts w:ascii="Century Gothic" w:hAnsi="Century Gothic" w:cs="Arial Narrow"/>
          <w:sz w:val="24"/>
        </w:rPr>
        <w:lastRenderedPageBreak/>
        <w:t xml:space="preserve">track pupils’ progress, as they move through the school.  As part of this process, we regularly monitor the performance of different groups, to ensure that all groups of pupils are making the best possible progress.  We use this information to adjust future teaching and learning plans, as necessary.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Helvetica"/>
          <w:sz w:val="24"/>
        </w:rPr>
      </w:pPr>
      <w:r w:rsidRPr="00D62BD8">
        <w:rPr>
          <w:rFonts w:ascii="Century Gothic" w:hAnsi="Century Gothic" w:cs="Arial Narrow"/>
          <w:sz w:val="24"/>
        </w:rPr>
        <w:t xml:space="preserve">Resources are available to support groups of pupils where the information suggests that progress is not as good as it should be. The governing body receives regular updates on pupil performance information.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Helvetica"/>
          <w:sz w:val="24"/>
        </w:rPr>
      </w:pPr>
      <w:r w:rsidRPr="00D62BD8">
        <w:rPr>
          <w:rFonts w:ascii="Century Gothic" w:hAnsi="Century Gothic" w:cs="Arial Narrow"/>
          <w:sz w:val="24"/>
        </w:rPr>
        <w:t xml:space="preserve">School performance information is compared to national data and local authority data, to ensure that pupils are making appropriate progress when compared to all schools, and to schools in similar circumstances.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sz w:val="24"/>
        </w:rPr>
      </w:pPr>
      <w:r w:rsidRPr="00D62BD8">
        <w:rPr>
          <w:rFonts w:ascii="Century Gothic" w:hAnsi="Century Gothic" w:cs="Arial Narrow"/>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Arial Narrow"/>
          <w:sz w:val="24"/>
        </w:rPr>
      </w:pPr>
      <w:r w:rsidRPr="00D62BD8">
        <w:rPr>
          <w:rFonts w:ascii="Century Gothic" w:hAnsi="Century Gothic" w:cs="Arial Narrow"/>
          <w:sz w:val="24"/>
        </w:rPr>
        <w:t xml:space="preserve">As well as monitoring pupil performance information, we also regularly monitor a range of other information.  This relates to: </w:t>
      </w:r>
    </w:p>
    <w:p w:rsidR="002B1A8C" w:rsidRPr="00D62BD8" w:rsidRDefault="002B1A8C" w:rsidP="002B1A8C">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00"/>
        <w:jc w:val="both"/>
        <w:rPr>
          <w:rFonts w:ascii="Century Gothic" w:hAnsi="Century Gothic" w:cs="Helvetica"/>
          <w:sz w:val="24"/>
        </w:rPr>
      </w:pPr>
    </w:p>
    <w:p w:rsidR="002B1A8C" w:rsidRPr="00D62BD8" w:rsidRDefault="002B1A8C" w:rsidP="002B1A8C">
      <w:pPr>
        <w:widowControl w:val="0"/>
        <w:numPr>
          <w:ilvl w:val="0"/>
          <w:numId w:val="3"/>
        </w:numPr>
        <w:tabs>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701"/>
        <w:rPr>
          <w:rFonts w:ascii="Century Gothic" w:hAnsi="Century Gothic" w:cs="Helvetica"/>
          <w:sz w:val="24"/>
        </w:rPr>
      </w:pPr>
      <w:r w:rsidRPr="00D62BD8">
        <w:rPr>
          <w:rFonts w:ascii="Century Gothic" w:hAnsi="Century Gothic" w:cs="Arial Narrow"/>
          <w:sz w:val="24"/>
        </w:rPr>
        <w:t xml:space="preserve">Attendance </w:t>
      </w:r>
    </w:p>
    <w:p w:rsidR="002B1A8C" w:rsidRPr="00D62BD8" w:rsidRDefault="002B1A8C" w:rsidP="002B1A8C">
      <w:pPr>
        <w:widowControl w:val="0"/>
        <w:numPr>
          <w:ilvl w:val="0"/>
          <w:numId w:val="3"/>
        </w:numPr>
        <w:tabs>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701"/>
        <w:rPr>
          <w:rFonts w:ascii="Century Gothic" w:hAnsi="Century Gothic" w:cs="Helvetica"/>
          <w:sz w:val="24"/>
        </w:rPr>
      </w:pPr>
      <w:r w:rsidRPr="00D62BD8">
        <w:rPr>
          <w:rFonts w:ascii="Century Gothic" w:hAnsi="Century Gothic" w:cs="Arial Narrow"/>
          <w:sz w:val="24"/>
        </w:rPr>
        <w:t xml:space="preserve">Exclusions and truancy </w:t>
      </w:r>
    </w:p>
    <w:p w:rsidR="002B1A8C" w:rsidRPr="00D62BD8" w:rsidRDefault="002B1A8C" w:rsidP="002B1A8C">
      <w:pPr>
        <w:widowControl w:val="0"/>
        <w:numPr>
          <w:ilvl w:val="0"/>
          <w:numId w:val="3"/>
        </w:numPr>
        <w:tabs>
          <w:tab w:val="left" w:pos="1701"/>
          <w:tab w:val="left" w:pos="2240"/>
          <w:tab w:val="left" w:pos="2800"/>
          <w:tab w:val="left" w:pos="3360"/>
          <w:tab w:val="left" w:pos="3920"/>
          <w:tab w:val="left" w:pos="4480"/>
          <w:tab w:val="left" w:pos="5040"/>
          <w:tab w:val="left" w:pos="5600"/>
          <w:tab w:val="left" w:pos="6160"/>
          <w:tab w:val="left" w:pos="6946"/>
        </w:tabs>
        <w:autoSpaceDE w:val="0"/>
        <w:autoSpaceDN w:val="0"/>
        <w:adjustRightInd w:val="0"/>
        <w:spacing w:after="0"/>
        <w:ind w:left="1701" w:right="1318"/>
        <w:rPr>
          <w:rFonts w:ascii="Century Gothic" w:hAnsi="Century Gothic" w:cs="Helvetica"/>
          <w:sz w:val="24"/>
        </w:rPr>
      </w:pPr>
      <w:r w:rsidRPr="00D62BD8">
        <w:rPr>
          <w:rFonts w:ascii="Century Gothic" w:hAnsi="Century Gothic" w:cs="Arial Narrow"/>
          <w:sz w:val="24"/>
        </w:rPr>
        <w:t xml:space="preserve">Racism, </w:t>
      </w:r>
      <w:proofErr w:type="spellStart"/>
      <w:r w:rsidRPr="00D62BD8">
        <w:rPr>
          <w:rFonts w:ascii="Century Gothic" w:hAnsi="Century Gothic" w:cs="Arial Narrow"/>
          <w:sz w:val="24"/>
        </w:rPr>
        <w:t>disabilism</w:t>
      </w:r>
      <w:proofErr w:type="spellEnd"/>
      <w:r w:rsidRPr="00D62BD8">
        <w:rPr>
          <w:rFonts w:ascii="Century Gothic" w:hAnsi="Century Gothic" w:cs="Arial Narrow"/>
          <w:sz w:val="24"/>
        </w:rPr>
        <w:t>, sexism, homophobia and all forms of bullying</w:t>
      </w:r>
    </w:p>
    <w:p w:rsidR="002B1A8C" w:rsidRPr="00D62BD8" w:rsidRDefault="002B1A8C" w:rsidP="002B1A8C">
      <w:pPr>
        <w:widowControl w:val="0"/>
        <w:numPr>
          <w:ilvl w:val="0"/>
          <w:numId w:val="3"/>
        </w:numPr>
        <w:tabs>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701"/>
        <w:rPr>
          <w:rFonts w:ascii="Century Gothic" w:hAnsi="Century Gothic" w:cs="Helvetica"/>
          <w:sz w:val="24"/>
        </w:rPr>
      </w:pPr>
      <w:r w:rsidRPr="00D62BD8">
        <w:rPr>
          <w:rFonts w:ascii="Century Gothic" w:hAnsi="Century Gothic" w:cs="Arial Narrow"/>
          <w:sz w:val="24"/>
        </w:rPr>
        <w:t xml:space="preserve">Parental involvement </w:t>
      </w:r>
    </w:p>
    <w:p w:rsidR="002B1A8C" w:rsidRPr="00D62BD8" w:rsidRDefault="002B1A8C" w:rsidP="002B1A8C">
      <w:pPr>
        <w:widowControl w:val="0"/>
        <w:numPr>
          <w:ilvl w:val="0"/>
          <w:numId w:val="3"/>
        </w:numPr>
        <w:tabs>
          <w:tab w:val="left" w:pos="1120"/>
          <w:tab w:val="left" w:pos="1701"/>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701"/>
        <w:rPr>
          <w:rFonts w:ascii="Century Gothic" w:hAnsi="Century Gothic" w:cs="Helvetica"/>
          <w:sz w:val="24"/>
        </w:rPr>
      </w:pPr>
      <w:r w:rsidRPr="00D62BD8">
        <w:rPr>
          <w:rFonts w:ascii="Century Gothic" w:hAnsi="Century Gothic" w:cs="Arial Narrow"/>
          <w:sz w:val="24"/>
        </w:rPr>
        <w:t>Participation in Extended Learning Opportunities</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sz w:val="24"/>
          <w:szCs w:val="1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Arial Narrow"/>
          <w:sz w:val="24"/>
        </w:rPr>
      </w:pPr>
      <w:r w:rsidRPr="00D62BD8">
        <w:rPr>
          <w:rFonts w:ascii="Century Gothic" w:hAnsi="Century Gothic" w:cs="Arial Narrow"/>
          <w:sz w:val="24"/>
        </w:rPr>
        <w:t xml:space="preserve">Our monitoring activities enable us to identify any differences in pupil performance and provide specific support as required, including pastoral support.  This allows us to take appropriate action to meet the needs of specific groups in order to make necessary improvements.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Arial Narrow"/>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sz w:val="24"/>
        </w:rPr>
      </w:pPr>
    </w:p>
    <w:p w:rsidR="002B1A8C"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Arial Narrow"/>
          <w:sz w:val="24"/>
        </w:rPr>
      </w:pPr>
      <w:r w:rsidRPr="00D62BD8">
        <w:rPr>
          <w:rFonts w:ascii="Century Gothic" w:hAnsi="Century Gothic" w:cs="Arial Narrow"/>
          <w:sz w:val="24"/>
        </w:rPr>
        <w:t>Mere Brow School is also committed to providing a working environment free from discrimination, bullying, harassment and victimisation.  We aim to recruit an appropriately qualified workforce and establish a governing body that is representative of all sections of the community in order to respect and respond to the diverse needs of our population.</w:t>
      </w:r>
    </w:p>
    <w:p w:rsid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Arial Narrow"/>
          <w:sz w:val="24"/>
        </w:rPr>
      </w:pP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0"/>
        <w:jc w:val="both"/>
        <w:rPr>
          <w:rFonts w:ascii="Century Gothic" w:hAnsi="Century Gothic" w:cs="Helvetica"/>
          <w:sz w:val="24"/>
        </w:rPr>
      </w:pPr>
    </w:p>
    <w:p w:rsidR="00D62BD8" w:rsidRPr="00D62BD8" w:rsidRDefault="002B1A8C" w:rsidP="002B1A8C">
      <w:pPr>
        <w:jc w:val="both"/>
        <w:rPr>
          <w:rFonts w:ascii="Century Gothic" w:hAnsi="Century Gothic"/>
          <w:sz w:val="24"/>
        </w:rPr>
      </w:pPr>
      <w:r w:rsidRPr="00D62BD8">
        <w:rPr>
          <w:rFonts w:ascii="Century Gothic" w:hAnsi="Century Gothic"/>
          <w:sz w:val="24"/>
        </w:rPr>
        <w:t>We collect and analyse a range of profile information for our staff and governors:</w:t>
      </w:r>
    </w:p>
    <w:p w:rsidR="002B1A8C" w:rsidRPr="00D62BD8" w:rsidRDefault="002B1A8C" w:rsidP="002B1A8C">
      <w:pPr>
        <w:jc w:val="both"/>
        <w:rPr>
          <w:rFonts w:ascii="Century Gothic" w:hAnsi="Century Gothic"/>
          <w:i/>
          <w:sz w:val="24"/>
        </w:rPr>
      </w:pPr>
      <w:r w:rsidRPr="00D62BD8">
        <w:rPr>
          <w:rFonts w:ascii="Century Gothic" w:hAnsi="Century Gothic"/>
          <w:i/>
          <w:sz w:val="24"/>
        </w:rPr>
        <w:t>For example, applicants for employment, staff profile, governing body profile, attendance at training events, disciplinary and grievance cases, staff appraisal/performance management, exit interviews.</w:t>
      </w:r>
    </w:p>
    <w:p w:rsidR="002B1A8C" w:rsidRPr="00D62BD8" w:rsidRDefault="002B1A8C" w:rsidP="002B1A8C">
      <w:pPr>
        <w:jc w:val="both"/>
        <w:rPr>
          <w:rFonts w:ascii="Century Gothic" w:hAnsi="Century Gothic"/>
          <w:i/>
          <w:color w:val="943634"/>
          <w:sz w:val="24"/>
        </w:rPr>
      </w:pPr>
      <w:r w:rsidRPr="00D62BD8">
        <w:rPr>
          <w:rFonts w:ascii="Century Gothic" w:hAnsi="Century Gothic"/>
          <w:i/>
          <w:color w:val="943634"/>
          <w:sz w:val="24"/>
        </w:rPr>
        <w:t>Put a reminder in here about confidentiality.</w:t>
      </w:r>
    </w:p>
    <w:p w:rsidR="002B1A8C" w:rsidRPr="00D62BD8" w:rsidRDefault="002B1A8C" w:rsidP="002B1A8C">
      <w:pPr>
        <w:ind w:left="567"/>
        <w:jc w:val="both"/>
        <w:rPr>
          <w:rFonts w:ascii="Century Gothic" w:hAnsi="Century Gothic"/>
          <w:sz w:val="24"/>
        </w:rPr>
      </w:pPr>
      <w:r w:rsidRPr="00D62BD8">
        <w:rPr>
          <w:rFonts w:ascii="Century Gothic" w:hAnsi="Century Gothic"/>
          <w:sz w:val="24"/>
        </w:rPr>
        <w:lastRenderedPageBreak/>
        <w:t>We have identified the following issues from the analysis of the data:</w:t>
      </w:r>
    </w:p>
    <w:p w:rsidR="002B1A8C" w:rsidRPr="00D62BD8" w:rsidRDefault="002B1A8C" w:rsidP="002B1A8C">
      <w:pPr>
        <w:ind w:left="567"/>
        <w:jc w:val="both"/>
        <w:rPr>
          <w:rFonts w:ascii="Century Gothic" w:hAnsi="Century Gothic" w:cs="Arial Narrow"/>
          <w:sz w:val="24"/>
        </w:rPr>
      </w:pPr>
      <w:r w:rsidRPr="00D62BD8">
        <w:rPr>
          <w:rFonts w:ascii="Century Gothic" w:hAnsi="Century Gothic"/>
          <w:sz w:val="24"/>
        </w:rPr>
        <w:t xml:space="preserve">Due regard is given to the promotion of equality in the School Improvement Plan.  The person responsible for the monitoring and evaluation of the policy and action plan is </w:t>
      </w:r>
      <w:r w:rsidR="00D62BD8">
        <w:rPr>
          <w:rFonts w:ascii="Century Gothic" w:hAnsi="Century Gothic" w:cs="Arial Narrow"/>
          <w:sz w:val="24"/>
        </w:rPr>
        <w:t>the Headteacher.</w:t>
      </w:r>
    </w:p>
    <w:p w:rsidR="002B1A8C" w:rsidRPr="00D62BD8" w:rsidRDefault="002B1A8C" w:rsidP="002B1A8C">
      <w:pPr>
        <w:ind w:left="567"/>
        <w:jc w:val="both"/>
        <w:rPr>
          <w:rFonts w:ascii="Century Gothic" w:hAnsi="Century Gothic"/>
          <w:sz w:val="24"/>
        </w:rPr>
      </w:pPr>
      <w:r w:rsidRPr="00D62BD8">
        <w:rPr>
          <w:rFonts w:ascii="Century Gothic" w:hAnsi="Century Gothic"/>
          <w:sz w:val="24"/>
        </w:rPr>
        <w:t>Their role is to:</w:t>
      </w:r>
    </w:p>
    <w:p w:rsidR="002B1A8C" w:rsidRPr="00D62BD8" w:rsidRDefault="002B1A8C" w:rsidP="002B1A8C">
      <w:pPr>
        <w:numPr>
          <w:ilvl w:val="0"/>
          <w:numId w:val="4"/>
        </w:numPr>
        <w:spacing w:after="0"/>
        <w:ind w:left="1276" w:right="609" w:hanging="447"/>
        <w:jc w:val="both"/>
        <w:rPr>
          <w:rFonts w:ascii="Century Gothic" w:hAnsi="Century Gothic"/>
          <w:sz w:val="24"/>
        </w:rPr>
      </w:pPr>
      <w:r w:rsidRPr="00D62BD8">
        <w:rPr>
          <w:rFonts w:ascii="Century Gothic" w:hAnsi="Century Gothic"/>
          <w:sz w:val="24"/>
        </w:rPr>
        <w:t>Lead discussions, organise training, update staff in staff meetings, support discussions</w:t>
      </w:r>
    </w:p>
    <w:p w:rsidR="002B1A8C" w:rsidRPr="00D62BD8" w:rsidRDefault="002B1A8C" w:rsidP="002B1A8C">
      <w:pPr>
        <w:numPr>
          <w:ilvl w:val="0"/>
          <w:numId w:val="4"/>
        </w:numPr>
        <w:spacing w:after="0"/>
        <w:ind w:left="1276" w:right="609" w:hanging="447"/>
        <w:jc w:val="both"/>
        <w:rPr>
          <w:rFonts w:ascii="Century Gothic" w:hAnsi="Century Gothic"/>
          <w:sz w:val="24"/>
        </w:rPr>
      </w:pPr>
      <w:r w:rsidRPr="00D62BD8">
        <w:rPr>
          <w:rFonts w:ascii="Century Gothic" w:hAnsi="Century Gothic"/>
          <w:sz w:val="24"/>
        </w:rPr>
        <w:t>Work with the governing body on matters relating to equality</w:t>
      </w:r>
    </w:p>
    <w:p w:rsidR="002B1A8C" w:rsidRPr="00D62BD8" w:rsidRDefault="002B1A8C" w:rsidP="002B1A8C">
      <w:pPr>
        <w:numPr>
          <w:ilvl w:val="0"/>
          <w:numId w:val="4"/>
        </w:numPr>
        <w:spacing w:after="0"/>
        <w:ind w:left="1276" w:right="609" w:hanging="447"/>
        <w:jc w:val="both"/>
        <w:rPr>
          <w:rFonts w:ascii="Century Gothic" w:hAnsi="Century Gothic"/>
          <w:sz w:val="24"/>
        </w:rPr>
      </w:pPr>
      <w:r w:rsidRPr="00D62BD8">
        <w:rPr>
          <w:rFonts w:ascii="Century Gothic" w:hAnsi="Century Gothic"/>
          <w:sz w:val="24"/>
        </w:rPr>
        <w:t>Support evaluation activities that moderate the impact and success of this policy</w:t>
      </w:r>
    </w:p>
    <w:p w:rsidR="002B1A8C" w:rsidRPr="00D62BD8" w:rsidRDefault="002B1A8C" w:rsidP="002B1A8C">
      <w:pPr>
        <w:spacing w:after="0"/>
        <w:ind w:right="609"/>
        <w:jc w:val="both"/>
        <w:rPr>
          <w:rFonts w:ascii="Century Gothic" w:hAnsi="Century Gothic"/>
          <w:sz w:val="24"/>
        </w:rPr>
      </w:pPr>
    </w:p>
    <w:p w:rsidR="002B1A8C" w:rsidRPr="00D62BD8" w:rsidRDefault="002B1A8C" w:rsidP="002B1A8C">
      <w:pPr>
        <w:spacing w:after="0"/>
        <w:ind w:right="609"/>
        <w:jc w:val="both"/>
        <w:rPr>
          <w:rFonts w:ascii="Century Gothic" w:hAnsi="Century Gothic"/>
          <w:sz w:val="24"/>
        </w:rPr>
      </w:pPr>
    </w:p>
    <w:p w:rsidR="002B1A8C" w:rsidRPr="00D62BD8" w:rsidRDefault="002B1A8C" w:rsidP="002B1A8C">
      <w:pPr>
        <w:spacing w:after="0"/>
        <w:ind w:left="360"/>
        <w:jc w:val="both"/>
        <w:rPr>
          <w:rFonts w:ascii="Century Gothic" w:hAnsi="Century Gothic" w:cs="Arial"/>
          <w:b/>
          <w:sz w:val="24"/>
        </w:rPr>
      </w:pPr>
      <w:r w:rsidRPr="00D62BD8">
        <w:rPr>
          <w:rFonts w:ascii="Century Gothic" w:hAnsi="Century Gothic" w:cs="Arial"/>
          <w:b/>
          <w:sz w:val="24"/>
        </w:rPr>
        <w:t>Learning and Teaching</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i/>
          <w:color w:val="943634"/>
          <w:sz w:val="24"/>
        </w:rPr>
      </w:pPr>
      <w:r w:rsidRPr="00D62BD8">
        <w:rPr>
          <w:rFonts w:ascii="Century Gothic" w:hAnsi="Century Gothic" w:cs="Arial Narrow"/>
          <w:i/>
          <w:color w:val="943634"/>
          <w:sz w:val="24"/>
        </w:rPr>
        <w:t xml:space="preserve"> </w:t>
      </w:r>
    </w:p>
    <w:p w:rsidR="002B1A8C" w:rsidRPr="00D62BD8" w:rsidRDefault="002B1A8C" w:rsidP="00D62B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sz w:val="24"/>
        </w:rPr>
        <w:t xml:space="preserve"> We aim to provide all our pupils with the opportunity to succeed, and to reach the highest level of personal achievement.  To do this, teaching and learning will: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20"/>
        <w:jc w:val="both"/>
        <w:rPr>
          <w:rFonts w:ascii="Century Gothic" w:hAnsi="Century Gothic" w:cs="Helvetica"/>
          <w:sz w:val="24"/>
        </w:rPr>
      </w:pP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Provide equality of access for all pupils and prepare them for life in a diverse society</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Use materials that reflect a range of cultural backgrounds, without stereotyping</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Use materials to promote a positive image of and attitude towards disability and disabled people</w:t>
      </w:r>
      <w:r w:rsidRPr="00D62BD8">
        <w:rPr>
          <w:rFonts w:ascii="Century Gothic" w:hAnsi="Century Gothic" w:cs="Arial Narrow"/>
          <w:b/>
          <w:bCs/>
          <w:sz w:val="24"/>
        </w:rPr>
        <w:t xml:space="preserve"> </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Promote attitudes and values that will challenge discriminatory behaviour</w:t>
      </w:r>
      <w:r w:rsidRPr="00D62BD8">
        <w:rPr>
          <w:rFonts w:ascii="Century Gothic" w:hAnsi="Century Gothic" w:cs="Arial Narrow"/>
          <w:b/>
          <w:bCs/>
          <w:sz w:val="24"/>
        </w:rPr>
        <w:t xml:space="preserve"> </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Provide opportunities for pupils to appreciate their own culture and religions and celebrate the diversity of other cultures</w:t>
      </w:r>
      <w:r w:rsidRPr="00D62BD8">
        <w:rPr>
          <w:rFonts w:ascii="Century Gothic" w:hAnsi="Century Gothic" w:cs="Arial Narrow"/>
          <w:b/>
          <w:bCs/>
          <w:sz w:val="24"/>
        </w:rPr>
        <w:t xml:space="preserve"> </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 xml:space="preserve">Use a range of sensitive teaching strategies when teaching about different cultural and </w:t>
      </w:r>
      <w:r w:rsidRPr="00D62BD8">
        <w:rPr>
          <w:rFonts w:ascii="Century Gothic" w:hAnsi="Century Gothic" w:cs="Helvetica"/>
          <w:sz w:val="24"/>
        </w:rPr>
        <w:t>r</w:t>
      </w:r>
      <w:r w:rsidRPr="00D62BD8">
        <w:rPr>
          <w:rFonts w:ascii="Century Gothic" w:hAnsi="Century Gothic" w:cs="Arial Narrow"/>
          <w:sz w:val="24"/>
        </w:rPr>
        <w:t>eligious traditions</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Develop pupils advocacy skills so that they can detect bias, challenge discrimination, leading to justice and equality</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 xml:space="preserve">Ensure that the whole curriculum covers issues of equality and diversity; </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All subject leaders' departments, where appropriate, promote and celebrate the contribution of different cultures to the subject matter</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Seek to involve all parents in supporting their child’s education</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Provide educational visits and extended learning opportunities that involve all pupil groups</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Take account of the performance of all pupils when planning for future learning and setting challenging targets</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 xml:space="preserve">Make best use of all available resources to support the learning of all </w:t>
      </w:r>
      <w:r w:rsidRPr="00D62BD8">
        <w:rPr>
          <w:rFonts w:ascii="Century Gothic" w:hAnsi="Century Gothic" w:cs="Arial Narrow"/>
          <w:sz w:val="24"/>
        </w:rPr>
        <w:lastRenderedPageBreak/>
        <w:t>groups of pupils</w:t>
      </w:r>
    </w:p>
    <w:p w:rsidR="002B1A8C" w:rsidRPr="00D62BD8" w:rsidRDefault="002B1A8C" w:rsidP="002B1A8C">
      <w:pPr>
        <w:widowControl w:val="0"/>
        <w:numPr>
          <w:ilvl w:val="0"/>
          <w:numId w:val="5"/>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ight="468"/>
        <w:jc w:val="both"/>
        <w:rPr>
          <w:rFonts w:ascii="Century Gothic" w:hAnsi="Century Gothic" w:cs="Helvetica"/>
          <w:sz w:val="24"/>
        </w:rPr>
      </w:pPr>
      <w:r w:rsidRPr="00D62BD8">
        <w:rPr>
          <w:rFonts w:ascii="Century Gothic" w:hAnsi="Century Gothic" w:cs="Arial Narrow"/>
          <w:sz w:val="24"/>
        </w:rPr>
        <w:t>Identify resources and training that support staff development</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r w:rsidRPr="00D62BD8">
        <w:rPr>
          <w:rFonts w:ascii="Century Gothic" w:hAnsi="Century Gothic" w:cs="Arial Narrow"/>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 xml:space="preserve">Learning Environment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i/>
          <w:color w:val="943634"/>
          <w:sz w:val="24"/>
        </w:rPr>
      </w:pPr>
      <w:r w:rsidRPr="00D62BD8">
        <w:rPr>
          <w:rFonts w:ascii="Century Gothic" w:hAnsi="Century Gothic" w:cs="Arial Narrow"/>
          <w:i/>
          <w:color w:val="943634"/>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360"/>
        <w:jc w:val="both"/>
        <w:rPr>
          <w:rFonts w:ascii="Century Gothic" w:hAnsi="Century Gothic" w:cs="Arial Narrow"/>
          <w:sz w:val="24"/>
        </w:rPr>
      </w:pPr>
      <w:r w:rsidRPr="00D62BD8">
        <w:rPr>
          <w:rFonts w:ascii="Century Gothic" w:hAnsi="Century Gothic" w:cs="Arial Narrow"/>
          <w:sz w:val="24"/>
        </w:rPr>
        <w:t xml:space="preserve">There is a consistently high expectation of all pupils regardless of their gender, ethnicity,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14"/>
        </w:rPr>
      </w:pPr>
      <w:r w:rsidRPr="00D62BD8">
        <w:rPr>
          <w:rFonts w:ascii="Century Gothic" w:hAnsi="Century Gothic" w:cs="Arial Narrow"/>
          <w:sz w:val="24"/>
        </w:rPr>
        <w:t xml:space="preserve"> </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Helvetica"/>
          <w:sz w:val="24"/>
        </w:rPr>
      </w:pPr>
      <w:r w:rsidRPr="00D62BD8">
        <w:rPr>
          <w:rFonts w:ascii="Century Gothic" w:hAnsi="Century Gothic" w:cs="Arial Narrow"/>
          <w:sz w:val="24"/>
        </w:rPr>
        <w:t>Teacher enthusiasm is a vital factor in achieving a high level of motivation and good results from all pupils</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Helvetica"/>
          <w:sz w:val="24"/>
        </w:rPr>
      </w:pPr>
      <w:r w:rsidRPr="00D62BD8">
        <w:rPr>
          <w:rFonts w:ascii="Century Gothic" w:hAnsi="Century Gothic" w:cs="Arial Narrow"/>
          <w:sz w:val="24"/>
        </w:rPr>
        <w:t>Adults in the school will provide good, positive role models in their approach to all issues relating to equality of opportunity</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Helvetica"/>
          <w:sz w:val="24"/>
        </w:rPr>
      </w:pPr>
      <w:r w:rsidRPr="00D62BD8">
        <w:rPr>
          <w:rFonts w:ascii="Century Gothic" w:hAnsi="Century Gothic" w:cs="Arial Narrow"/>
          <w:sz w:val="24"/>
        </w:rPr>
        <w:t xml:space="preserve">The school should place a very high priority on the provision for special educational needs and disability. </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Helvetica"/>
          <w:sz w:val="24"/>
        </w:rPr>
      </w:pPr>
      <w:r w:rsidRPr="00D62BD8">
        <w:rPr>
          <w:rFonts w:ascii="Century Gothic" w:hAnsi="Century Gothic" w:cs="Arial Narrow"/>
          <w:sz w:val="24"/>
        </w:rPr>
        <w:t>We will meet all pupils’ learning needs including the more able by carefully assessed and administered programmes of work</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Helvetica"/>
          <w:sz w:val="24"/>
        </w:rPr>
      </w:pPr>
      <w:r w:rsidRPr="00D62BD8">
        <w:rPr>
          <w:rFonts w:ascii="Century Gothic" w:hAnsi="Century Gothic" w:cs="Arial Narrow"/>
          <w:sz w:val="24"/>
        </w:rPr>
        <w:t>The school must provide an environment in which all pupils have equal access to all facilities and resources</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Helvetica"/>
          <w:sz w:val="24"/>
        </w:rPr>
      </w:pPr>
      <w:r w:rsidRPr="00D62BD8">
        <w:rPr>
          <w:rFonts w:ascii="Century Gothic" w:hAnsi="Century Gothic" w:cs="Arial Narrow"/>
          <w:sz w:val="24"/>
        </w:rPr>
        <w:t>All pupils are encouraged to be actively involved in their own learning</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Arial Narrow"/>
          <w:b/>
          <w:bCs/>
          <w:sz w:val="24"/>
        </w:rPr>
      </w:pPr>
      <w:r w:rsidRPr="00D62BD8">
        <w:rPr>
          <w:rFonts w:ascii="Century Gothic" w:hAnsi="Century Gothic" w:cs="Arial Narrow"/>
          <w:sz w:val="24"/>
        </w:rPr>
        <w:t>A range of teaching methods are to be used throughout the school to ensure that effective learning takes place at all stages for all pupils</w:t>
      </w:r>
    </w:p>
    <w:p w:rsidR="002B1A8C" w:rsidRPr="00D62BD8" w:rsidRDefault="002B1A8C" w:rsidP="002B1A8C">
      <w:pPr>
        <w:widowControl w:val="0"/>
        <w:numPr>
          <w:ilvl w:val="0"/>
          <w:numId w:val="6"/>
        </w:numPr>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326" w:hanging="567"/>
        <w:jc w:val="both"/>
        <w:rPr>
          <w:rFonts w:ascii="Century Gothic" w:hAnsi="Century Gothic" w:cs="Arial Narrow"/>
          <w:b/>
          <w:bCs/>
          <w:sz w:val="24"/>
        </w:rPr>
      </w:pPr>
      <w:r w:rsidRPr="00D62BD8">
        <w:rPr>
          <w:rFonts w:ascii="Century Gothic" w:hAnsi="Century Gothic" w:cs="Arial Narrow"/>
          <w:sz w:val="24"/>
        </w:rPr>
        <w:t>Consideration will be given to the physical learning environment – both internal and external</w:t>
      </w:r>
      <w:r w:rsidRPr="00D62BD8">
        <w:rPr>
          <w:rFonts w:ascii="Century Gothic" w:hAnsi="Century Gothic" w:cs="Arial Narrow"/>
          <w:bCs/>
          <w:sz w:val="24"/>
        </w:rPr>
        <w:t>, including displays and signage</w:t>
      </w:r>
    </w:p>
    <w:p w:rsidR="002B1A8C" w:rsidRPr="00D62BD8" w:rsidRDefault="002B1A8C" w:rsidP="002B1A8C">
      <w:pPr>
        <w:widowControl w:val="0"/>
        <w:tabs>
          <w:tab w:val="left" w:pos="1134"/>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326"/>
        <w:jc w:val="both"/>
        <w:rPr>
          <w:rFonts w:ascii="Century Gothic" w:hAnsi="Century Gothic" w:cs="Arial Narrow"/>
          <w:bCs/>
          <w:sz w:val="24"/>
        </w:rPr>
      </w:pPr>
    </w:p>
    <w:p w:rsidR="00D62BD8" w:rsidRPr="00D62BD8" w:rsidRDefault="00D62BD8" w:rsidP="00D62BD8">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b/>
          <w:bCs/>
          <w:sz w:val="24"/>
        </w:rPr>
      </w:pPr>
    </w:p>
    <w:p w:rsidR="002B1A8C" w:rsidRPr="00D62BD8" w:rsidRDefault="002B1A8C" w:rsidP="002B1A8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Helvetica"/>
          <w:sz w:val="24"/>
        </w:rPr>
      </w:pPr>
      <w:r w:rsidRPr="00D62BD8">
        <w:rPr>
          <w:rFonts w:ascii="Century Gothic" w:hAnsi="Century Gothic" w:cs="Arial Narrow"/>
          <w:b/>
          <w:bCs/>
          <w:sz w:val="24"/>
        </w:rPr>
        <w:t xml:space="preserve">Curriculum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i/>
          <w:sz w:val="24"/>
        </w:rPr>
      </w:pPr>
      <w:r w:rsidRPr="00D62BD8">
        <w:rPr>
          <w:rFonts w:ascii="Century Gothic" w:hAnsi="Century Gothic" w:cs="Arial Narrow"/>
          <w:b/>
          <w:bCs/>
          <w:i/>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i/>
          <w:color w:val="943634"/>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sz w:val="24"/>
        </w:rPr>
      </w:pPr>
      <w:r w:rsidRPr="00D62BD8">
        <w:rPr>
          <w:rFonts w:ascii="Century Gothic" w:hAnsi="Century Gothic" w:cs="Arial Narrow"/>
          <w:sz w:val="24"/>
        </w:rPr>
        <w:tab/>
        <w:t xml:space="preserve">At Mere Brow </w:t>
      </w:r>
      <w:r w:rsidR="00D62BD8">
        <w:rPr>
          <w:rFonts w:ascii="Century Gothic" w:hAnsi="Century Gothic" w:cs="Arial Narrow"/>
          <w:sz w:val="24"/>
        </w:rPr>
        <w:t>S</w:t>
      </w:r>
      <w:r w:rsidRPr="00D62BD8">
        <w:rPr>
          <w:rFonts w:ascii="Century Gothic" w:hAnsi="Century Gothic" w:cs="Arial Narrow"/>
          <w:sz w:val="24"/>
        </w:rPr>
        <w:t>chool, we aim to ensure that:</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sz w:val="24"/>
        </w:rPr>
        <w:t xml:space="preserve"> </w:t>
      </w:r>
    </w:p>
    <w:p w:rsidR="002B1A8C" w:rsidRPr="00D62BD8" w:rsidRDefault="002B1A8C" w:rsidP="002B1A8C">
      <w:pPr>
        <w:widowControl w:val="0"/>
        <w:numPr>
          <w:ilvl w:val="0"/>
          <w:numId w:val="7"/>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Planning reflects our commitment to equality in all subject areas and cross curricular themes promoting positive attitudes to equality and diversity</w:t>
      </w:r>
    </w:p>
    <w:p w:rsidR="002B1A8C" w:rsidRPr="00D62BD8" w:rsidRDefault="002B1A8C" w:rsidP="002B1A8C">
      <w:pPr>
        <w:widowControl w:val="0"/>
        <w:numPr>
          <w:ilvl w:val="0"/>
          <w:numId w:val="7"/>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Pupils will have opportunities to explore concepts and issues relating to identity and equality</w:t>
      </w:r>
    </w:p>
    <w:p w:rsidR="002B1A8C" w:rsidRPr="00D62BD8" w:rsidRDefault="002B1A8C" w:rsidP="002B1A8C">
      <w:pPr>
        <w:widowControl w:val="0"/>
        <w:numPr>
          <w:ilvl w:val="0"/>
          <w:numId w:val="7"/>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 xml:space="preserve">Steps are taken to ensure that all pupils have access to the mainstream curriculum by taking into account their cultural, </w:t>
      </w:r>
      <w:r w:rsidRPr="00D62BD8">
        <w:rPr>
          <w:rFonts w:ascii="Century Gothic" w:hAnsi="Century Gothic" w:cs="Arial Narrow"/>
          <w:sz w:val="24"/>
        </w:rPr>
        <w:lastRenderedPageBreak/>
        <w:t>backgrounds, linguistic needs and learning styles</w:t>
      </w:r>
    </w:p>
    <w:p w:rsidR="002B1A8C" w:rsidRPr="00D62BD8" w:rsidRDefault="002B1A8C" w:rsidP="002B1A8C">
      <w:pPr>
        <w:widowControl w:val="0"/>
        <w:numPr>
          <w:ilvl w:val="0"/>
          <w:numId w:val="7"/>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Arial Narrow"/>
          <w:sz w:val="24"/>
        </w:rPr>
      </w:pPr>
      <w:r w:rsidRPr="00D62BD8">
        <w:rPr>
          <w:rFonts w:ascii="Century Gothic" w:hAnsi="Century Gothic" w:cs="Arial Narrow"/>
          <w:sz w:val="24"/>
        </w:rPr>
        <w:t xml:space="preserve">All pupils have access to qualifications which recognise attainment and achievement and promote progression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ab/>
        <w:t xml:space="preserve">Resources and Materials </w:t>
      </w:r>
    </w:p>
    <w:p w:rsidR="002B1A8C" w:rsidRPr="00272209" w:rsidRDefault="00D62BD8" w:rsidP="002722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sz w:val="24"/>
        </w:rPr>
      </w:pPr>
      <w:r w:rsidRPr="00272209">
        <w:rPr>
          <w:rFonts w:ascii="Century Gothic" w:hAnsi="Century Gothic" w:cs="Arial Narrow"/>
          <w:sz w:val="24"/>
        </w:rPr>
        <w:t>W</w:t>
      </w:r>
      <w:r w:rsidR="002B1A8C" w:rsidRPr="00272209">
        <w:rPr>
          <w:rFonts w:ascii="Century Gothic" w:hAnsi="Century Gothic" w:cs="Arial Narrow"/>
          <w:sz w:val="24"/>
        </w:rPr>
        <w:t xml:space="preserve">hen ordering new resources and materials </w:t>
      </w:r>
      <w:r w:rsidRPr="00272209">
        <w:rPr>
          <w:rFonts w:ascii="Century Gothic" w:hAnsi="Century Gothic" w:cs="Arial Narrow"/>
          <w:sz w:val="24"/>
        </w:rPr>
        <w:t xml:space="preserve">we </w:t>
      </w:r>
      <w:r w:rsidR="002B1A8C" w:rsidRPr="00272209">
        <w:rPr>
          <w:rFonts w:ascii="Century Gothic" w:hAnsi="Century Gothic" w:cs="Arial Narrow"/>
          <w:sz w:val="24"/>
        </w:rPr>
        <w:t>c</w:t>
      </w:r>
      <w:r w:rsidRPr="00272209">
        <w:rPr>
          <w:rFonts w:ascii="Century Gothic" w:hAnsi="Century Gothic" w:cs="Arial Narrow"/>
          <w:sz w:val="24"/>
        </w:rPr>
        <w:t>onsider how they show equality</w:t>
      </w:r>
      <w:r w:rsidR="00272209">
        <w:rPr>
          <w:rFonts w:ascii="Century Gothic" w:hAnsi="Century Gothic" w:cs="Arial Narrow"/>
          <w:sz w:val="24"/>
        </w:rPr>
        <w:t xml:space="preserve"> </w:t>
      </w:r>
      <w:proofErr w:type="gramStart"/>
      <w:r w:rsidR="002B1A8C" w:rsidRPr="00272209">
        <w:rPr>
          <w:rFonts w:ascii="Century Gothic" w:hAnsi="Century Gothic" w:cs="Arial Narrow"/>
          <w:sz w:val="24"/>
        </w:rPr>
        <w:t>The</w:t>
      </w:r>
      <w:proofErr w:type="gramEnd"/>
      <w:r w:rsidR="002B1A8C" w:rsidRPr="00272209">
        <w:rPr>
          <w:rFonts w:ascii="Century Gothic" w:hAnsi="Century Gothic" w:cs="Arial Narrow"/>
          <w:sz w:val="24"/>
        </w:rPr>
        <w:t xml:space="preserve"> provision of good quality resources and materials within Mere Brow school is a high priority.  These resources should: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jc w:val="both"/>
        <w:rPr>
          <w:rFonts w:ascii="Century Gothic" w:hAnsi="Century Gothic" w:cs="Helvetica"/>
          <w:sz w:val="24"/>
        </w:rPr>
      </w:pPr>
    </w:p>
    <w:p w:rsidR="002B1A8C" w:rsidRPr="00D62BD8" w:rsidRDefault="002B1A8C" w:rsidP="002B1A8C">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Reflect the reality of an ethnically, culturally and sexually diverse society</w:t>
      </w:r>
    </w:p>
    <w:p w:rsidR="002B1A8C" w:rsidRPr="00D62BD8" w:rsidRDefault="002B1A8C" w:rsidP="002B1A8C">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 xml:space="preserve">Reflect a variety of viewpoints </w:t>
      </w:r>
    </w:p>
    <w:p w:rsidR="002B1A8C" w:rsidRPr="00D62BD8" w:rsidRDefault="002B1A8C" w:rsidP="002B1A8C">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Arial Narrow"/>
          <w:sz w:val="24"/>
        </w:rPr>
      </w:pPr>
      <w:r w:rsidRPr="00D62BD8">
        <w:rPr>
          <w:rFonts w:ascii="Century Gothic" w:hAnsi="Century Gothic" w:cs="Arial Narrow"/>
          <w:sz w:val="24"/>
        </w:rPr>
        <w:t xml:space="preserve">Show positive images of males and females in society </w:t>
      </w:r>
    </w:p>
    <w:p w:rsidR="002B1A8C" w:rsidRPr="00D62BD8" w:rsidRDefault="002B1A8C" w:rsidP="002B1A8C">
      <w:pPr>
        <w:widowControl w:val="0"/>
        <w:numPr>
          <w:ilvl w:val="0"/>
          <w:numId w:val="8"/>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Arial"/>
          <w:sz w:val="24"/>
        </w:rPr>
      </w:pPr>
      <w:r w:rsidRPr="00D62BD8">
        <w:rPr>
          <w:rFonts w:ascii="Century Gothic" w:hAnsi="Century Gothic" w:cs="Arial Narrow"/>
          <w:sz w:val="24"/>
        </w:rPr>
        <w:t>Include non-stereotypical images of all groups in a global context</w:t>
      </w:r>
    </w:p>
    <w:p w:rsidR="002B1A8C" w:rsidRPr="00D62BD8" w:rsidRDefault="002B1A8C" w:rsidP="002B1A8C">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Be accessible to all members of the school community</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b/>
          <w:bCs/>
          <w:sz w:val="24"/>
        </w:rPr>
      </w:pPr>
      <w:r w:rsidRPr="00D62BD8">
        <w:rPr>
          <w:rFonts w:ascii="Century Gothic" w:hAnsi="Century Gothic" w:cs="Helvetica"/>
          <w:sz w:val="24"/>
        </w:rPr>
        <w:tab/>
        <w:t xml:space="preserve">     </w:t>
      </w:r>
      <w:r w:rsidRPr="00D62BD8">
        <w:rPr>
          <w:rFonts w:ascii="Century Gothic" w:hAnsi="Century Gothic" w:cs="Arial Narrow"/>
          <w:b/>
          <w:bCs/>
          <w:sz w:val="24"/>
        </w:rPr>
        <w:t xml:space="preserve">Language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 xml:space="preserve"> </w:t>
      </w:r>
    </w:p>
    <w:p w:rsidR="002B1A8C" w:rsidRPr="00D62BD8" w:rsidRDefault="002B1A8C" w:rsidP="002B1A8C">
      <w:pPr>
        <w:widowControl w:val="0"/>
        <w:autoSpaceDE w:val="0"/>
        <w:autoSpaceDN w:val="0"/>
        <w:adjustRightInd w:val="0"/>
        <w:spacing w:after="0"/>
        <w:ind w:left="284"/>
        <w:jc w:val="both"/>
        <w:rPr>
          <w:rFonts w:ascii="Century Gothic" w:hAnsi="Century Gothic" w:cs="Arial Narrow"/>
          <w:sz w:val="24"/>
        </w:rPr>
      </w:pPr>
      <w:r w:rsidRPr="00D62BD8">
        <w:rPr>
          <w:rFonts w:ascii="Century Gothic" w:hAnsi="Century Gothic" w:cs="Arial Narrow"/>
          <w:sz w:val="24"/>
        </w:rPr>
        <w:t>We recognise that it is important at Mere Brow school that all members of the school community use appropriate language which</w:t>
      </w:r>
      <w:proofErr w:type="gramStart"/>
      <w:r w:rsidRPr="00D62BD8">
        <w:rPr>
          <w:rFonts w:ascii="Century Gothic" w:hAnsi="Century Gothic" w:cs="Arial Narrow"/>
          <w:sz w:val="24"/>
        </w:rPr>
        <w:t>: .</w:t>
      </w:r>
      <w:proofErr w:type="gramEnd"/>
    </w:p>
    <w:p w:rsidR="002B1A8C" w:rsidRPr="00D62BD8" w:rsidRDefault="002B1A8C" w:rsidP="002B1A8C">
      <w:pPr>
        <w:widowControl w:val="0"/>
        <w:autoSpaceDE w:val="0"/>
        <w:autoSpaceDN w:val="0"/>
        <w:adjustRightInd w:val="0"/>
        <w:spacing w:after="0"/>
        <w:ind w:left="284"/>
        <w:jc w:val="both"/>
        <w:rPr>
          <w:rFonts w:ascii="Century Gothic" w:hAnsi="Century Gothic" w:cs="Helvetica"/>
          <w:sz w:val="24"/>
        </w:rPr>
      </w:pPr>
    </w:p>
    <w:p w:rsidR="002B1A8C" w:rsidRPr="00D62BD8" w:rsidRDefault="002B1A8C" w:rsidP="002B1A8C">
      <w:pPr>
        <w:widowControl w:val="0"/>
        <w:numPr>
          <w:ilvl w:val="0"/>
          <w:numId w:val="9"/>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751" w:hanging="567"/>
        <w:jc w:val="both"/>
        <w:rPr>
          <w:rFonts w:ascii="Century Gothic" w:hAnsi="Century Gothic" w:cs="Helvetica"/>
          <w:sz w:val="24"/>
        </w:rPr>
      </w:pPr>
      <w:r w:rsidRPr="00D62BD8">
        <w:rPr>
          <w:rFonts w:ascii="Century Gothic" w:hAnsi="Century Gothic" w:cs="Arial Narrow"/>
          <w:sz w:val="24"/>
        </w:rPr>
        <w:t>Does not transmit or confirm stereotypes</w:t>
      </w:r>
    </w:p>
    <w:p w:rsidR="002B1A8C" w:rsidRPr="00D62BD8" w:rsidRDefault="002B1A8C" w:rsidP="002B1A8C">
      <w:pPr>
        <w:widowControl w:val="0"/>
        <w:numPr>
          <w:ilvl w:val="0"/>
          <w:numId w:val="9"/>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751" w:hanging="567"/>
        <w:jc w:val="both"/>
        <w:rPr>
          <w:rFonts w:ascii="Century Gothic" w:hAnsi="Century Gothic" w:cs="Helvetica"/>
          <w:sz w:val="24"/>
        </w:rPr>
      </w:pPr>
      <w:r w:rsidRPr="00D62BD8">
        <w:rPr>
          <w:rFonts w:ascii="Century Gothic" w:hAnsi="Century Gothic" w:cs="Arial Narrow"/>
          <w:sz w:val="24"/>
        </w:rPr>
        <w:t>Does not offend</w:t>
      </w:r>
    </w:p>
    <w:p w:rsidR="002B1A8C" w:rsidRPr="00D62BD8" w:rsidRDefault="002B1A8C" w:rsidP="002B1A8C">
      <w:pPr>
        <w:widowControl w:val="0"/>
        <w:numPr>
          <w:ilvl w:val="0"/>
          <w:numId w:val="9"/>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751" w:hanging="567"/>
        <w:jc w:val="both"/>
        <w:rPr>
          <w:rFonts w:ascii="Century Gothic" w:hAnsi="Century Gothic" w:cs="Helvetica"/>
          <w:sz w:val="24"/>
        </w:rPr>
      </w:pPr>
      <w:r w:rsidRPr="00D62BD8">
        <w:rPr>
          <w:rFonts w:ascii="Century Gothic" w:hAnsi="Century Gothic" w:cs="Arial Narrow"/>
          <w:sz w:val="24"/>
        </w:rPr>
        <w:t>Creates and enhances positive images of particular groups identified at the beginning of this document</w:t>
      </w:r>
    </w:p>
    <w:p w:rsidR="002B1A8C" w:rsidRPr="00D62BD8" w:rsidRDefault="002B1A8C" w:rsidP="002B1A8C">
      <w:pPr>
        <w:widowControl w:val="0"/>
        <w:numPr>
          <w:ilvl w:val="0"/>
          <w:numId w:val="9"/>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751" w:hanging="567"/>
        <w:jc w:val="both"/>
        <w:rPr>
          <w:rFonts w:ascii="Century Gothic" w:hAnsi="Century Gothic" w:cs="Helvetica"/>
          <w:sz w:val="24"/>
        </w:rPr>
      </w:pPr>
      <w:r w:rsidRPr="00D62BD8">
        <w:rPr>
          <w:rFonts w:ascii="Century Gothic" w:hAnsi="Century Gothic" w:cs="Arial Narrow"/>
          <w:sz w:val="24"/>
        </w:rPr>
        <w:t xml:space="preserve">Creates the conditions for all people to develop their self esteem </w:t>
      </w:r>
    </w:p>
    <w:p w:rsidR="00D62BD8" w:rsidRPr="00272209" w:rsidRDefault="002B1A8C" w:rsidP="002B1A8C">
      <w:pPr>
        <w:widowControl w:val="0"/>
        <w:numPr>
          <w:ilvl w:val="0"/>
          <w:numId w:val="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751" w:hanging="567"/>
        <w:jc w:val="both"/>
        <w:rPr>
          <w:rFonts w:ascii="Century Gothic" w:hAnsi="Century Gothic" w:cs="Helvetica"/>
          <w:sz w:val="24"/>
        </w:rPr>
      </w:pPr>
      <w:r w:rsidRPr="00D62BD8">
        <w:rPr>
          <w:rFonts w:ascii="Century Gothic" w:hAnsi="Century Gothic" w:cs="Arial Narrow"/>
          <w:sz w:val="24"/>
        </w:rPr>
        <w:t xml:space="preserve">Uses accurate language in referring to particular groups or individuals and challenges in instances where this is not the case </w:t>
      </w:r>
      <w:r w:rsidRPr="00272209">
        <w:rPr>
          <w:rFonts w:ascii="Century Gothic" w:hAnsi="Century Gothic" w:cs="Arial Narrow"/>
          <w:b/>
          <w:bCs/>
          <w:sz w:val="24"/>
        </w:rPr>
        <w:tab/>
      </w: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b/>
          <w:bCs/>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Extended Learning Opportunities</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Arial Narrow"/>
          <w:sz w:val="24"/>
        </w:rPr>
      </w:pPr>
      <w:r w:rsidRPr="00D62BD8">
        <w:rPr>
          <w:rFonts w:ascii="Century Gothic" w:hAnsi="Century Gothic" w:cs="Arial Narrow"/>
          <w:sz w:val="24"/>
        </w:rPr>
        <w:t>It is the policy of this school to provide equal access to all activities from an early age.</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Helvetica"/>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Arial Narrow"/>
          <w:sz w:val="24"/>
        </w:rPr>
      </w:pPr>
      <w:r w:rsidRPr="00D62BD8">
        <w:rPr>
          <w:rFonts w:ascii="Century Gothic" w:hAnsi="Century Gothic" w:cs="Arial Narrow"/>
          <w:sz w:val="24"/>
        </w:rPr>
        <w:t xml:space="preserve">We undertake responsibility for making contributions to extended learning opportunities and are aware of the school’s commitment to equality of opportunity (e.g. sports helpers, coach drivers) by providing them with written guidelines drawn from this policy.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Arial Narrow"/>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Helvetica"/>
          <w:sz w:val="24"/>
        </w:rPr>
      </w:pPr>
      <w:r w:rsidRPr="00D62BD8">
        <w:rPr>
          <w:rFonts w:ascii="Century Gothic" w:hAnsi="Century Gothic" w:cs="Arial Narrow"/>
          <w:sz w:val="24"/>
        </w:rPr>
        <w:t xml:space="preserve">We try to ensure that all such non staff members who have contact with children adhere to these guidelines.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sz w:val="20"/>
        </w:rPr>
      </w:pPr>
      <w:r w:rsidRPr="00D62BD8">
        <w:rPr>
          <w:rFonts w:ascii="Century Gothic" w:hAnsi="Century Gothic" w:cs="Arial Narrow"/>
          <w:sz w:val="24"/>
        </w:rPr>
        <w:lastRenderedPageBreak/>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28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ab/>
        <w:t xml:space="preserve">Provision for Bi-lingual Pupils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Arial Narrow"/>
          <w:sz w:val="24"/>
        </w:rPr>
      </w:pPr>
      <w:r w:rsidRPr="00D62BD8">
        <w:rPr>
          <w:rFonts w:ascii="Century Gothic" w:hAnsi="Century Gothic" w:cs="Arial Narrow"/>
          <w:sz w:val="24"/>
        </w:rPr>
        <w:t xml:space="preserve">We undertake at Mere Brow </w:t>
      </w:r>
      <w:proofErr w:type="gramStart"/>
      <w:r w:rsidRPr="00D62BD8">
        <w:rPr>
          <w:rFonts w:ascii="Century Gothic" w:hAnsi="Century Gothic" w:cs="Arial Narrow"/>
          <w:sz w:val="24"/>
        </w:rPr>
        <w:t>school</w:t>
      </w:r>
      <w:proofErr w:type="gramEnd"/>
      <w:r w:rsidRPr="00D62BD8">
        <w:rPr>
          <w:rFonts w:ascii="Century Gothic" w:hAnsi="Century Gothic" w:cs="Arial Narrow"/>
          <w:sz w:val="24"/>
        </w:rPr>
        <w:t xml:space="preserve"> to make appropriate provision for all EAL/bi-lingual children/groups to ensure access to the whole curriculum. These groups may include: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Helvetica"/>
          <w:sz w:val="24"/>
        </w:rPr>
      </w:pPr>
    </w:p>
    <w:p w:rsidR="002B1A8C" w:rsidRPr="00D62BD8" w:rsidRDefault="002B1A8C" w:rsidP="002B1A8C">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jc w:val="both"/>
        <w:rPr>
          <w:rFonts w:ascii="Century Gothic" w:hAnsi="Century Gothic" w:cs="Helvetica"/>
          <w:sz w:val="24"/>
        </w:rPr>
      </w:pPr>
      <w:r w:rsidRPr="00D62BD8">
        <w:rPr>
          <w:rFonts w:ascii="Century Gothic" w:hAnsi="Century Gothic" w:cs="Arial Narrow"/>
          <w:sz w:val="24"/>
        </w:rPr>
        <w:t>Pupils for whom English is an additional language</w:t>
      </w:r>
    </w:p>
    <w:p w:rsidR="002B1A8C" w:rsidRPr="00D62BD8" w:rsidRDefault="002B1A8C" w:rsidP="002B1A8C">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jc w:val="both"/>
        <w:rPr>
          <w:rFonts w:ascii="Century Gothic" w:hAnsi="Century Gothic" w:cs="Helvetica"/>
          <w:sz w:val="24"/>
        </w:rPr>
      </w:pPr>
      <w:r w:rsidRPr="00D62BD8">
        <w:rPr>
          <w:rFonts w:ascii="Century Gothic" w:hAnsi="Century Gothic" w:cs="Arial Narrow"/>
          <w:sz w:val="24"/>
        </w:rPr>
        <w:t>Pupils who are new to the United Kingdom</w:t>
      </w:r>
    </w:p>
    <w:p w:rsidR="002B1A8C" w:rsidRPr="00D62BD8" w:rsidRDefault="002B1A8C" w:rsidP="002B1A8C">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jc w:val="both"/>
        <w:rPr>
          <w:rFonts w:ascii="Century Gothic" w:hAnsi="Century Gothic" w:cs="Helvetica"/>
          <w:sz w:val="24"/>
        </w:rPr>
      </w:pPr>
      <w:r w:rsidRPr="00D62BD8">
        <w:rPr>
          <w:rFonts w:ascii="Century Gothic" w:hAnsi="Century Gothic" w:cs="Arial Narrow"/>
          <w:sz w:val="24"/>
        </w:rPr>
        <w:t>Gypsy, Roma and Traveller Children</w:t>
      </w:r>
    </w:p>
    <w:p w:rsidR="002B1A8C" w:rsidRPr="00D62BD8" w:rsidRDefault="002B1A8C" w:rsidP="002B1A8C">
      <w:pPr>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jc w:val="both"/>
        <w:rPr>
          <w:rFonts w:ascii="Century Gothic" w:hAnsi="Century Gothic" w:cs="Arial Narrow"/>
          <w:sz w:val="24"/>
        </w:rPr>
      </w:pPr>
      <w:r w:rsidRPr="00D62BD8">
        <w:rPr>
          <w:rFonts w:ascii="Century Gothic" w:hAnsi="Century Gothic" w:cs="Arial Narrow"/>
          <w:sz w:val="24"/>
        </w:rPr>
        <w:t>Advanced bi-lingual learners</w:t>
      </w:r>
    </w:p>
    <w:p w:rsidR="002B1A8C" w:rsidRPr="00D62BD8" w:rsidRDefault="002B1A8C" w:rsidP="002B1A8C">
      <w:pPr>
        <w:widowControl w:val="0"/>
        <w:numPr>
          <w:ilvl w:val="0"/>
          <w:numId w:val="10"/>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hanging="567"/>
        <w:jc w:val="both"/>
        <w:rPr>
          <w:rFonts w:ascii="Century Gothic" w:hAnsi="Century Gothic" w:cs="Arial Narrow"/>
          <w:sz w:val="24"/>
        </w:rPr>
      </w:pPr>
      <w:r w:rsidRPr="00D62BD8">
        <w:rPr>
          <w:rFonts w:ascii="Century Gothic" w:hAnsi="Century Gothic" w:cs="Arial Narrow"/>
          <w:sz w:val="24"/>
        </w:rPr>
        <w:t>Use first language effectively for learning</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b/>
          <w:bCs/>
          <w:sz w:val="24"/>
        </w:rPr>
      </w:pPr>
      <w:r w:rsidRPr="00D62BD8">
        <w:rPr>
          <w:rFonts w:ascii="Century Gothic" w:hAnsi="Century Gothic" w:cs="Arial Narrow"/>
          <w:b/>
          <w:bCs/>
          <w:sz w:val="24"/>
        </w:rPr>
        <w:tab/>
        <w:t xml:space="preserve">Personal Development and Pastoral Guidance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Arial Narrow"/>
          <w:b/>
          <w:bCs/>
          <w:sz w:val="20"/>
        </w:rPr>
      </w:pPr>
      <w:r w:rsidRPr="00D62BD8">
        <w:rPr>
          <w:rFonts w:ascii="Century Gothic" w:hAnsi="Century Gothic" w:cs="Arial Narrow"/>
          <w:b/>
          <w:bCs/>
          <w:sz w:val="24"/>
        </w:rPr>
        <w:t xml:space="preserve"> </w:t>
      </w:r>
    </w:p>
    <w:p w:rsidR="002B1A8C" w:rsidRPr="00D62BD8" w:rsidRDefault="002B1A8C" w:rsidP="002B1A8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184" w:hanging="567"/>
        <w:jc w:val="both"/>
        <w:rPr>
          <w:rFonts w:ascii="Century Gothic" w:hAnsi="Century Gothic" w:cs="Helvetica"/>
          <w:sz w:val="24"/>
        </w:rPr>
      </w:pPr>
      <w:r w:rsidRPr="00D62BD8">
        <w:rPr>
          <w:rFonts w:ascii="Century Gothic" w:hAnsi="Century Gothic" w:cs="Arial Narrow"/>
          <w:sz w:val="24"/>
        </w:rPr>
        <w:t>Staff take account of gender, ethnicity, disability, religion or belief, sexual orientation, age or any other recognised area of discrimination and the experience and needs of particular groups such as Gypsy, Roma and  Traveller, refugee and asylum seeker pupils</w:t>
      </w:r>
    </w:p>
    <w:p w:rsidR="002B1A8C" w:rsidRPr="00D62BD8" w:rsidRDefault="002B1A8C" w:rsidP="002B1A8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184" w:hanging="567"/>
        <w:jc w:val="both"/>
        <w:rPr>
          <w:rFonts w:ascii="Century Gothic" w:hAnsi="Century Gothic" w:cs="Helvetica"/>
          <w:sz w:val="24"/>
        </w:rPr>
      </w:pPr>
      <w:r w:rsidRPr="00D62BD8">
        <w:rPr>
          <w:rFonts w:ascii="Century Gothic" w:hAnsi="Century Gothic" w:cs="Arial Narrow"/>
          <w:sz w:val="24"/>
        </w:rPr>
        <w:t>All pupils are encouraged to consider the full range of career opportunities available to them with no discriminatory boundaries placed on them due to their disability, gender, race or sexual orientation (whilst acknowledging that a disability may impose some practical boundaries to some career aspirations)</w:t>
      </w:r>
    </w:p>
    <w:p w:rsidR="002B1A8C" w:rsidRPr="00D62BD8" w:rsidRDefault="002B1A8C" w:rsidP="002B1A8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184" w:hanging="567"/>
        <w:jc w:val="both"/>
        <w:rPr>
          <w:rFonts w:ascii="Century Gothic" w:hAnsi="Century Gothic" w:cs="Arial Narrow"/>
          <w:sz w:val="24"/>
        </w:rPr>
      </w:pPr>
      <w:r w:rsidRPr="00D62BD8">
        <w:rPr>
          <w:rFonts w:ascii="Century Gothic" w:hAnsi="Century Gothic" w:cs="Arial Narrow"/>
          <w:sz w:val="24"/>
        </w:rPr>
        <w:t>All pupils/staff/parents/carers are given support, as appropriate, when they experience discrimination</w:t>
      </w:r>
    </w:p>
    <w:p w:rsidR="002B1A8C" w:rsidRPr="00D62BD8" w:rsidRDefault="002B1A8C" w:rsidP="002B1A8C">
      <w:pPr>
        <w:widowControl w:val="0"/>
        <w:numPr>
          <w:ilvl w:val="0"/>
          <w:numId w:val="11"/>
        </w:numPr>
        <w:tabs>
          <w:tab w:val="left" w:pos="14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184" w:hanging="567"/>
        <w:jc w:val="both"/>
        <w:rPr>
          <w:rFonts w:ascii="Century Gothic" w:hAnsi="Century Gothic" w:cs="Helvetica"/>
          <w:sz w:val="24"/>
        </w:rPr>
      </w:pPr>
      <w:r w:rsidRPr="00D62BD8">
        <w:rPr>
          <w:rFonts w:ascii="Century Gothic" w:hAnsi="Century Gothic" w:cs="Arial Narrow"/>
          <w:sz w:val="24"/>
        </w:rPr>
        <w:t>We recognise that perpetrators may also be victims and require support.</w:t>
      </w:r>
    </w:p>
    <w:p w:rsidR="002B1A8C" w:rsidRPr="00D62BD8" w:rsidRDefault="002B1A8C" w:rsidP="002B1A8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184" w:hanging="567"/>
        <w:jc w:val="both"/>
        <w:rPr>
          <w:rFonts w:ascii="Century Gothic" w:hAnsi="Century Gothic" w:cs="Helvetica"/>
          <w:sz w:val="24"/>
        </w:rPr>
      </w:pPr>
      <w:r w:rsidRPr="00D62BD8">
        <w:rPr>
          <w:rFonts w:ascii="Century Gothic" w:hAnsi="Century Gothic" w:cs="Arial Narrow"/>
          <w:sz w:val="24"/>
        </w:rPr>
        <w:t>Positive role models are used throughout the school to ensure that different groups of pupils can see themselves reflected in the school community</w:t>
      </w:r>
    </w:p>
    <w:p w:rsidR="002B1A8C" w:rsidRPr="00D62BD8" w:rsidRDefault="002B1A8C" w:rsidP="002B1A8C">
      <w:pPr>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184" w:hanging="567"/>
        <w:jc w:val="both"/>
        <w:rPr>
          <w:rFonts w:ascii="Century Gothic" w:hAnsi="Century Gothic" w:cs="Helvetica"/>
          <w:sz w:val="24"/>
        </w:rPr>
      </w:pPr>
      <w:r w:rsidRPr="00D62BD8">
        <w:rPr>
          <w:rFonts w:ascii="Century Gothic" w:hAnsi="Century Gothic" w:cs="Arial Narrow"/>
          <w:sz w:val="24"/>
        </w:rPr>
        <w:t xml:space="preserve">Emphasis is placed on the value that diversity brings to the school community rather than the challenges.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D62BD8"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Helvetica"/>
          <w:sz w:val="24"/>
        </w:rPr>
        <w:tab/>
      </w:r>
    </w:p>
    <w:p w:rsidR="00D62BD8" w:rsidRPr="00D62BD8" w:rsidRDefault="00D62BD8"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 xml:space="preserve">Staffing and Staff Development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Arial Narrow"/>
          <w:b/>
          <w:bCs/>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Arial Narrow"/>
          <w:sz w:val="24"/>
        </w:rPr>
      </w:pPr>
      <w:r w:rsidRPr="00D62BD8">
        <w:rPr>
          <w:rFonts w:ascii="Century Gothic" w:hAnsi="Century Gothic" w:cs="Arial Narrow"/>
          <w:sz w:val="24"/>
        </w:rPr>
        <w:t xml:space="preserve">We recognise the need for positive role models and distribution of responsibility among staff.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468"/>
        <w:jc w:val="both"/>
        <w:rPr>
          <w:rFonts w:ascii="Century Gothic" w:hAnsi="Century Gothic" w:cs="Helvetica"/>
          <w:sz w:val="24"/>
        </w:rPr>
      </w:pPr>
    </w:p>
    <w:p w:rsidR="002B1A8C" w:rsidRPr="00D62BD8" w:rsidRDefault="002B1A8C" w:rsidP="002B1A8C">
      <w:pPr>
        <w:widowControl w:val="0"/>
        <w:numPr>
          <w:ilvl w:val="0"/>
          <w:numId w:val="12"/>
        </w:numPr>
        <w:tabs>
          <w:tab w:val="left" w:pos="1134"/>
          <w:tab w:val="left" w:pos="1680"/>
          <w:tab w:val="left" w:pos="2240"/>
          <w:tab w:val="left" w:pos="2800"/>
          <w:tab w:val="left" w:pos="3360"/>
          <w:tab w:val="left" w:pos="3920"/>
          <w:tab w:val="left" w:pos="4480"/>
          <w:tab w:val="left" w:pos="5040"/>
          <w:tab w:val="left" w:pos="5600"/>
          <w:tab w:val="left" w:pos="6160"/>
          <w:tab w:val="left" w:pos="6720"/>
          <w:tab w:val="left" w:pos="7797"/>
        </w:tabs>
        <w:autoSpaceDE w:val="0"/>
        <w:autoSpaceDN w:val="0"/>
        <w:adjustRightInd w:val="0"/>
        <w:spacing w:after="0"/>
        <w:ind w:left="1134" w:right="468" w:hanging="507"/>
        <w:jc w:val="both"/>
        <w:rPr>
          <w:rFonts w:ascii="Century Gothic" w:hAnsi="Century Gothic" w:cs="Helvetica"/>
          <w:sz w:val="24"/>
        </w:rPr>
      </w:pPr>
      <w:r w:rsidRPr="00D62BD8">
        <w:rPr>
          <w:rFonts w:ascii="Century Gothic" w:hAnsi="Century Gothic" w:cs="Arial Narrow"/>
          <w:sz w:val="24"/>
        </w:rPr>
        <w:t xml:space="preserve">This must include pupils' access to a balance of male and female </w:t>
      </w:r>
      <w:r w:rsidRPr="00D62BD8">
        <w:rPr>
          <w:rFonts w:ascii="Century Gothic" w:hAnsi="Century Gothic" w:cs="Arial Narrow"/>
          <w:sz w:val="24"/>
        </w:rPr>
        <w:lastRenderedPageBreak/>
        <w:t>staff at all key stages where possible</w:t>
      </w:r>
    </w:p>
    <w:p w:rsidR="002B1A8C" w:rsidRPr="00D62BD8" w:rsidRDefault="002B1A8C" w:rsidP="002B1A8C">
      <w:pPr>
        <w:widowControl w:val="0"/>
        <w:numPr>
          <w:ilvl w:val="0"/>
          <w:numId w:val="12"/>
        </w:numPr>
        <w:tabs>
          <w:tab w:val="left" w:pos="284"/>
          <w:tab w:val="left" w:pos="1134"/>
          <w:tab w:val="left" w:pos="1680"/>
          <w:tab w:val="left" w:pos="2240"/>
          <w:tab w:val="left" w:pos="2800"/>
          <w:tab w:val="left" w:pos="3360"/>
          <w:tab w:val="left" w:pos="3920"/>
          <w:tab w:val="left" w:pos="4480"/>
          <w:tab w:val="left" w:pos="5040"/>
          <w:tab w:val="left" w:pos="5600"/>
          <w:tab w:val="left" w:pos="6160"/>
          <w:tab w:val="left" w:pos="6720"/>
          <w:tab w:val="left" w:pos="7797"/>
        </w:tabs>
        <w:autoSpaceDE w:val="0"/>
        <w:autoSpaceDN w:val="0"/>
        <w:adjustRightInd w:val="0"/>
        <w:spacing w:after="0"/>
        <w:ind w:left="1134" w:right="468" w:hanging="507"/>
        <w:jc w:val="both"/>
        <w:rPr>
          <w:rFonts w:ascii="Century Gothic" w:hAnsi="Century Gothic" w:cs="Arial Narrow"/>
          <w:sz w:val="24"/>
        </w:rPr>
      </w:pPr>
      <w:r w:rsidRPr="00D62BD8">
        <w:rPr>
          <w:rFonts w:ascii="Century Gothic" w:hAnsi="Century Gothic" w:cs="Arial Narrow"/>
          <w:sz w:val="24"/>
        </w:rPr>
        <w:t>We encourage the career development and aspirations of all school staff</w:t>
      </w:r>
    </w:p>
    <w:p w:rsidR="002B1A8C" w:rsidRPr="00D62BD8" w:rsidRDefault="002B1A8C" w:rsidP="002B1A8C">
      <w:pPr>
        <w:widowControl w:val="0"/>
        <w:numPr>
          <w:ilvl w:val="0"/>
          <w:numId w:val="12"/>
        </w:numPr>
        <w:tabs>
          <w:tab w:val="left" w:pos="284"/>
          <w:tab w:val="left" w:pos="1134"/>
          <w:tab w:val="left" w:pos="1680"/>
          <w:tab w:val="left" w:pos="2240"/>
          <w:tab w:val="left" w:pos="2800"/>
          <w:tab w:val="left" w:pos="3360"/>
          <w:tab w:val="left" w:pos="3920"/>
          <w:tab w:val="left" w:pos="4480"/>
          <w:tab w:val="left" w:pos="5040"/>
          <w:tab w:val="left" w:pos="5600"/>
          <w:tab w:val="left" w:pos="6160"/>
          <w:tab w:val="left" w:pos="6720"/>
          <w:tab w:val="left" w:pos="7797"/>
        </w:tabs>
        <w:autoSpaceDE w:val="0"/>
        <w:autoSpaceDN w:val="0"/>
        <w:adjustRightInd w:val="0"/>
        <w:spacing w:after="0"/>
        <w:ind w:left="1134" w:right="468" w:hanging="507"/>
        <w:jc w:val="both"/>
        <w:rPr>
          <w:rFonts w:ascii="Century Gothic" w:hAnsi="Century Gothic" w:cs="Arial Narrow"/>
          <w:sz w:val="24"/>
        </w:rPr>
      </w:pPr>
      <w:r w:rsidRPr="00D62BD8">
        <w:rPr>
          <w:rFonts w:ascii="Century Gothic" w:hAnsi="Century Gothic" w:cs="Arial Narrow"/>
          <w:sz w:val="24"/>
        </w:rPr>
        <w:t xml:space="preserve">It is our policy to provide staff with training and development, which will increase awareness of </w:t>
      </w:r>
      <w:r w:rsidRPr="00D62BD8">
        <w:rPr>
          <w:rFonts w:ascii="Century Gothic" w:hAnsi="Century Gothic" w:cs="Helvetica"/>
          <w:sz w:val="24"/>
        </w:rPr>
        <w:t>t</w:t>
      </w:r>
      <w:r w:rsidRPr="00D62BD8">
        <w:rPr>
          <w:rFonts w:ascii="Century Gothic" w:hAnsi="Century Gothic" w:cs="Arial Narrow"/>
          <w:sz w:val="24"/>
        </w:rPr>
        <w:t>he needs of different groups of pupils</w:t>
      </w:r>
    </w:p>
    <w:p w:rsidR="002B1A8C" w:rsidRPr="00D62BD8" w:rsidRDefault="002B1A8C" w:rsidP="002B1A8C">
      <w:pPr>
        <w:widowControl w:val="0"/>
        <w:numPr>
          <w:ilvl w:val="0"/>
          <w:numId w:val="12"/>
        </w:numPr>
        <w:tabs>
          <w:tab w:val="left" w:pos="1134"/>
          <w:tab w:val="left" w:pos="1680"/>
          <w:tab w:val="left" w:pos="2240"/>
          <w:tab w:val="left" w:pos="2800"/>
          <w:tab w:val="left" w:pos="3360"/>
          <w:tab w:val="left" w:pos="3920"/>
          <w:tab w:val="left" w:pos="4480"/>
          <w:tab w:val="left" w:pos="5040"/>
          <w:tab w:val="left" w:pos="5600"/>
          <w:tab w:val="left" w:pos="6160"/>
          <w:tab w:val="left" w:pos="6720"/>
          <w:tab w:val="left" w:pos="7797"/>
        </w:tabs>
        <w:autoSpaceDE w:val="0"/>
        <w:autoSpaceDN w:val="0"/>
        <w:adjustRightInd w:val="0"/>
        <w:spacing w:after="0"/>
        <w:ind w:left="1134" w:right="468" w:hanging="507"/>
        <w:jc w:val="both"/>
        <w:rPr>
          <w:rFonts w:ascii="Century Gothic" w:hAnsi="Century Gothic" w:cs="Arial Narrow"/>
          <w:sz w:val="24"/>
        </w:rPr>
      </w:pPr>
      <w:r w:rsidRPr="00D62BD8">
        <w:rPr>
          <w:rFonts w:ascii="Century Gothic" w:hAnsi="Century Gothic" w:cs="Arial Narrow"/>
          <w:sz w:val="24"/>
        </w:rPr>
        <w:t>Access to opportunities for professional development is monitored on equality grounds</w:t>
      </w:r>
    </w:p>
    <w:p w:rsidR="002B1A8C" w:rsidRPr="00D62BD8" w:rsidRDefault="002B1A8C" w:rsidP="002B1A8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468"/>
        <w:jc w:val="both"/>
        <w:rPr>
          <w:rFonts w:ascii="Century Gothic" w:hAnsi="Century Gothic" w:cs="Arial Narrow"/>
          <w:sz w:val="24"/>
        </w:rPr>
      </w:pPr>
    </w:p>
    <w:p w:rsidR="002B1A8C" w:rsidRPr="00D62BD8" w:rsidRDefault="002B1A8C" w:rsidP="002B1A8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468"/>
        <w:jc w:val="both"/>
        <w:rPr>
          <w:rFonts w:ascii="Century Gothic" w:hAnsi="Century Gothic" w:cs="Arial Narrow"/>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Helvetica"/>
          <w:sz w:val="24"/>
        </w:rPr>
      </w:pPr>
      <w:r w:rsidRPr="00D62BD8">
        <w:rPr>
          <w:rFonts w:ascii="Century Gothic" w:hAnsi="Century Gothic" w:cs="Arial Narrow"/>
          <w:b/>
          <w:bCs/>
          <w:sz w:val="24"/>
        </w:rPr>
        <w:t>Staff Recruitment</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2B1A8C">
      <w:pPr>
        <w:widowControl w:val="0"/>
        <w:numPr>
          <w:ilvl w:val="0"/>
          <w:numId w:val="13"/>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468" w:hanging="567"/>
        <w:jc w:val="both"/>
        <w:rPr>
          <w:rFonts w:ascii="Century Gothic" w:hAnsi="Century Gothic" w:cs="Helvetica"/>
          <w:sz w:val="24"/>
        </w:rPr>
      </w:pPr>
      <w:r w:rsidRPr="00D62BD8">
        <w:rPr>
          <w:rFonts w:ascii="Century Gothic" w:hAnsi="Century Gothic" w:cs="Arial Narrow"/>
          <w:sz w:val="24"/>
        </w:rPr>
        <w:t xml:space="preserve">All those involved in recruitment and selection are trained and aware of what they should do to avoid discrimination and ensure equality good practice through the recruitment and selection process </w:t>
      </w:r>
    </w:p>
    <w:p w:rsidR="002B1A8C" w:rsidRPr="00D62BD8" w:rsidRDefault="002B1A8C" w:rsidP="002B1A8C">
      <w:pPr>
        <w:widowControl w:val="0"/>
        <w:numPr>
          <w:ilvl w:val="0"/>
          <w:numId w:val="13"/>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468" w:hanging="567"/>
        <w:jc w:val="both"/>
        <w:rPr>
          <w:rFonts w:ascii="Century Gothic" w:hAnsi="Century Gothic" w:cs="Helvetica"/>
          <w:sz w:val="24"/>
        </w:rPr>
      </w:pPr>
      <w:r w:rsidRPr="00D62BD8">
        <w:rPr>
          <w:rFonts w:ascii="Century Gothic" w:hAnsi="Century Gothic" w:cs="Arial Narrow"/>
          <w:sz w:val="24"/>
        </w:rPr>
        <w:t xml:space="preserve">Equalities policies and practices are covered in all staff inductions </w:t>
      </w:r>
    </w:p>
    <w:p w:rsidR="002B1A8C" w:rsidRPr="00D62BD8" w:rsidRDefault="002B1A8C" w:rsidP="002B1A8C">
      <w:pPr>
        <w:widowControl w:val="0"/>
        <w:numPr>
          <w:ilvl w:val="0"/>
          <w:numId w:val="13"/>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468" w:hanging="567"/>
        <w:jc w:val="both"/>
        <w:rPr>
          <w:rFonts w:ascii="Century Gothic" w:hAnsi="Century Gothic" w:cs="Helvetica"/>
          <w:sz w:val="24"/>
        </w:rPr>
      </w:pPr>
      <w:r w:rsidRPr="00D62BD8">
        <w:rPr>
          <w:rFonts w:ascii="Century Gothic" w:hAnsi="Century Gothic" w:cs="Arial Narrow"/>
          <w:sz w:val="24"/>
        </w:rPr>
        <w:t>All temporary staff are made aware of policies and practices</w:t>
      </w:r>
    </w:p>
    <w:p w:rsidR="002B1A8C" w:rsidRPr="00D62BD8" w:rsidRDefault="002B1A8C" w:rsidP="002B1A8C">
      <w:pPr>
        <w:widowControl w:val="0"/>
        <w:numPr>
          <w:ilvl w:val="0"/>
          <w:numId w:val="13"/>
        </w:numPr>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468" w:hanging="567"/>
        <w:jc w:val="both"/>
        <w:rPr>
          <w:rFonts w:ascii="Century Gothic" w:hAnsi="Century Gothic" w:cs="Helvetica"/>
          <w:sz w:val="24"/>
        </w:rPr>
      </w:pPr>
      <w:r w:rsidRPr="00D62BD8">
        <w:rPr>
          <w:rFonts w:ascii="Century Gothic" w:hAnsi="Century Gothic" w:cs="Arial Narrow"/>
          <w:sz w:val="24"/>
        </w:rPr>
        <w:t>Employment policy and procedures are reviewed regularly to check conformity with legislation and impact</w:t>
      </w:r>
    </w:p>
    <w:p w:rsidR="002B1A8C" w:rsidRPr="00D62BD8" w:rsidRDefault="002B1A8C" w:rsidP="002B1A8C">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468"/>
        <w:jc w:val="both"/>
        <w:rPr>
          <w:rFonts w:ascii="Century Gothic" w:hAnsi="Century Gothic" w:cs="Arial Narrow"/>
          <w:sz w:val="24"/>
        </w:rPr>
      </w:pPr>
    </w:p>
    <w:p w:rsidR="002B1A8C" w:rsidRPr="00D62BD8" w:rsidRDefault="002B1A8C" w:rsidP="002B1A8C">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468"/>
        <w:jc w:val="both"/>
        <w:rPr>
          <w:rFonts w:ascii="Century Gothic" w:hAnsi="Century Gothic" w:cs="Helvetica"/>
          <w:sz w:val="24"/>
        </w:rPr>
      </w:pPr>
      <w:r w:rsidRPr="00D62BD8">
        <w:rPr>
          <w:rFonts w:ascii="Century Gothic" w:hAnsi="Century Gothic" w:cs="Helvetica"/>
          <w:sz w:val="24"/>
        </w:rPr>
        <w:t>Note:</w:t>
      </w:r>
    </w:p>
    <w:p w:rsidR="002B1A8C" w:rsidRPr="00D62BD8" w:rsidRDefault="002B1A8C" w:rsidP="002B1A8C">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468"/>
        <w:jc w:val="both"/>
        <w:rPr>
          <w:rFonts w:ascii="Century Gothic" w:hAnsi="Century Gothic" w:cs="Helvetica"/>
          <w:sz w:val="24"/>
        </w:rPr>
      </w:pPr>
    </w:p>
    <w:p w:rsidR="002B1A8C" w:rsidRPr="00D62BD8" w:rsidRDefault="002B1A8C" w:rsidP="002B1A8C">
      <w:pPr>
        <w:jc w:val="both"/>
        <w:rPr>
          <w:rFonts w:ascii="Century Gothic" w:hAnsi="Century Gothic"/>
          <w:sz w:val="24"/>
        </w:rPr>
      </w:pPr>
      <w:r w:rsidRPr="00D62BD8">
        <w:rPr>
          <w:rFonts w:ascii="Century Gothic" w:hAnsi="Century Gothic"/>
          <w:sz w:val="24"/>
        </w:rPr>
        <w:t xml:space="preserve">Under the Equality Act 2010, in very limited circumstances, an employer can claim that a certain religious denomination or belief is considered to be a genuine occupational requirement of that role.  An </w:t>
      </w:r>
      <w:proofErr w:type="spellStart"/>
      <w:r w:rsidRPr="00D62BD8">
        <w:rPr>
          <w:rFonts w:ascii="Century Gothic" w:hAnsi="Century Gothic"/>
          <w:sz w:val="24"/>
        </w:rPr>
        <w:t>aided</w:t>
      </w:r>
      <w:proofErr w:type="spellEnd"/>
      <w:r w:rsidRPr="00D62BD8">
        <w:rPr>
          <w:rFonts w:ascii="Century Gothic" w:hAnsi="Century Gothic"/>
          <w:sz w:val="24"/>
        </w:rPr>
        <w:t xml:space="preserve"> school may be able to rely on this for some roles in school, particularly those roles that provide spiritual leadership.  However this would not apply for all staff in School. </w:t>
      </w:r>
    </w:p>
    <w:p w:rsidR="002B1A8C" w:rsidRPr="00D62BD8" w:rsidRDefault="002B1A8C" w:rsidP="002B1A8C">
      <w:pPr>
        <w:jc w:val="both"/>
        <w:rPr>
          <w:rFonts w:ascii="Century Gothic" w:hAnsi="Century Gothic"/>
          <w:sz w:val="24"/>
        </w:rPr>
      </w:pPr>
      <w:r w:rsidRPr="00D62BD8">
        <w:rPr>
          <w:rFonts w:ascii="Century Gothic" w:hAnsi="Century Gothic"/>
          <w:sz w:val="24"/>
        </w:rPr>
        <w:t>In addition, t</w:t>
      </w:r>
      <w:r w:rsidRPr="00D62BD8">
        <w:rPr>
          <w:rFonts w:ascii="Century Gothic" w:hAnsi="Century Gothic"/>
          <w:color w:val="000000"/>
          <w:sz w:val="24"/>
        </w:rPr>
        <w:t xml:space="preserve">here are also instances in which a job will qualify for a genuine occupational requirement on the grounds of gender. However, only in very few instances would this be </w:t>
      </w:r>
      <w:proofErr w:type="spellStart"/>
      <w:r w:rsidRPr="00D62BD8">
        <w:rPr>
          <w:rFonts w:ascii="Century Gothic" w:hAnsi="Century Gothic"/>
          <w:color w:val="000000"/>
          <w:sz w:val="24"/>
        </w:rPr>
        <w:t>permissable</w:t>
      </w:r>
      <w:proofErr w:type="spellEnd"/>
      <w:r w:rsidRPr="00D62BD8">
        <w:rPr>
          <w:rFonts w:ascii="Century Gothic" w:hAnsi="Century Gothic"/>
          <w:color w:val="000000"/>
          <w:sz w:val="24"/>
        </w:rPr>
        <w:t xml:space="preserve">, for example, </w:t>
      </w:r>
      <w:r w:rsidRPr="00D62BD8">
        <w:rPr>
          <w:rFonts w:ascii="Century Gothic" w:hAnsi="Century Gothic"/>
          <w:sz w:val="24"/>
        </w:rPr>
        <w:t xml:space="preserve">where the job is likely to involve physical contact with members of the opposite sex, where matters of decency or privacy are involved. </w:t>
      </w:r>
    </w:p>
    <w:p w:rsidR="002B1A8C" w:rsidRPr="00D62BD8" w:rsidRDefault="002B1A8C" w:rsidP="002B1A8C">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right="468"/>
        <w:jc w:val="both"/>
        <w:rPr>
          <w:rFonts w:ascii="Century Gothic" w:hAnsi="Century Gothic" w:cs="Helvetica"/>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r w:rsidRPr="00D62BD8">
        <w:rPr>
          <w:rFonts w:ascii="Century Gothic" w:hAnsi="Century Gothic" w:cs="Helvetica"/>
          <w:sz w:val="24"/>
        </w:rPr>
        <w:tab/>
      </w:r>
      <w:r w:rsidRPr="00D62BD8">
        <w:rPr>
          <w:rFonts w:ascii="Century Gothic" w:hAnsi="Century Gothic" w:cs="Arial Narrow"/>
          <w:b/>
          <w:bCs/>
          <w:sz w:val="24"/>
        </w:rPr>
        <w:t xml:space="preserve">Partnerships with Parents/Carers/Families and the Wider Community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entury Gothic" w:hAnsi="Century Gothic" w:cs="Helvetica"/>
          <w:sz w:val="24"/>
        </w:rPr>
      </w:pPr>
      <w:r w:rsidRPr="00D62BD8">
        <w:rPr>
          <w:rFonts w:ascii="Century Gothic" w:hAnsi="Century Gothic" w:cs="Arial Narrow"/>
          <w:b/>
          <w:bCs/>
          <w:sz w:val="24"/>
        </w:rPr>
        <w:t xml:space="preserv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jc w:val="both"/>
        <w:rPr>
          <w:rFonts w:ascii="Century Gothic" w:hAnsi="Century Gothic" w:cs="Helvetica"/>
          <w:sz w:val="24"/>
        </w:rPr>
      </w:pPr>
      <w:r w:rsidRPr="00D62BD8">
        <w:rPr>
          <w:rFonts w:ascii="Century Gothic" w:hAnsi="Century Gothic" w:cs="Arial Narrow"/>
          <w:sz w:val="24"/>
        </w:rPr>
        <w:t xml:space="preserve">We will work with parents/carers to help all pupils to achieve their potential.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jc w:val="both"/>
        <w:rPr>
          <w:rFonts w:ascii="Century Gothic" w:hAnsi="Century Gothic" w:cs="Helvetica"/>
          <w:sz w:val="24"/>
        </w:rPr>
      </w:pPr>
      <w:r w:rsidRPr="00D62BD8">
        <w:rPr>
          <w:rFonts w:ascii="Century Gothic" w:hAnsi="Century Gothic" w:cs="Arial Narrow"/>
          <w:sz w:val="24"/>
        </w:rPr>
        <w:t xml:space="preserve"> </w:t>
      </w:r>
    </w:p>
    <w:p w:rsidR="002B1A8C" w:rsidRPr="00D62BD8" w:rsidRDefault="002B1A8C" w:rsidP="002B1A8C">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 xml:space="preserve">All parents/carers are encouraged to participate in the full life of the school. </w:t>
      </w:r>
    </w:p>
    <w:p w:rsidR="002B1A8C" w:rsidRPr="00D62BD8" w:rsidRDefault="002B1A8C" w:rsidP="002B1A8C">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 xml:space="preserve">Setting up, as part of the schools’ commitment to equality and diversity, a group made up of all stakeholders of the school </w:t>
      </w:r>
      <w:r w:rsidRPr="00D62BD8">
        <w:rPr>
          <w:rFonts w:ascii="Century Gothic" w:hAnsi="Century Gothic" w:cs="Arial Narrow"/>
          <w:sz w:val="24"/>
        </w:rPr>
        <w:lastRenderedPageBreak/>
        <w:t>community.  This has been/will be developed to support the school with matters related to its equalities duties</w:t>
      </w:r>
    </w:p>
    <w:p w:rsidR="002B1A8C" w:rsidRPr="00D62BD8" w:rsidRDefault="002B1A8C" w:rsidP="002B1A8C">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Arial Narrow"/>
          <w:sz w:val="24"/>
        </w:rPr>
      </w:pPr>
      <w:r w:rsidRPr="00D62BD8">
        <w:rPr>
          <w:rFonts w:ascii="Century Gothic" w:hAnsi="Century Gothic" w:cs="Arial Narrow"/>
          <w:sz w:val="24"/>
        </w:rPr>
        <w:t>Members of the local community are encouraged to join in school activities</w:t>
      </w:r>
    </w:p>
    <w:p w:rsidR="002B1A8C" w:rsidRPr="00D62BD8" w:rsidRDefault="002B1A8C" w:rsidP="002B1A8C">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1134" w:right="609" w:hanging="567"/>
        <w:jc w:val="both"/>
        <w:rPr>
          <w:rFonts w:ascii="Century Gothic" w:hAnsi="Century Gothic" w:cs="Helvetica"/>
          <w:sz w:val="24"/>
        </w:rPr>
      </w:pPr>
      <w:r w:rsidRPr="00D62BD8">
        <w:rPr>
          <w:rFonts w:ascii="Century Gothic" w:hAnsi="Century Gothic" w:cs="Arial Narrow"/>
          <w:sz w:val="24"/>
        </w:rPr>
        <w:t xml:space="preserve">Exploring the possibility of the school having a role to play in supporting new and settled communities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Century Gothic" w:hAnsi="Century Gothic" w:cs="Helvetica"/>
          <w:sz w:val="24"/>
        </w:rPr>
      </w:pPr>
    </w:p>
    <w:p w:rsidR="002B1A8C" w:rsidRPr="00D62BD8" w:rsidRDefault="002B1A8C" w:rsidP="00D62BD8">
      <w:pPr>
        <w:spacing w:after="0"/>
        <w:jc w:val="both"/>
        <w:rPr>
          <w:rFonts w:ascii="Century Gothic" w:hAnsi="Century Gothic"/>
          <w:sz w:val="24"/>
        </w:rPr>
      </w:pPr>
      <w:r w:rsidRPr="00D62BD8">
        <w:rPr>
          <w:rFonts w:ascii="Century Gothic" w:hAnsi="Century Gothic"/>
          <w:sz w:val="24"/>
        </w:rPr>
        <w:t>Our governing body will ensure that the school complies with statutory requirements in respect of this policy and action plan</w:t>
      </w:r>
    </w:p>
    <w:p w:rsidR="00D62BD8" w:rsidRPr="00D62BD8" w:rsidRDefault="00D62BD8" w:rsidP="00D62BD8">
      <w:pPr>
        <w:spacing w:after="0"/>
        <w:jc w:val="both"/>
        <w:rPr>
          <w:rFonts w:ascii="Century Gothic" w:hAnsi="Century Gothic"/>
          <w:sz w:val="24"/>
        </w:rPr>
      </w:pPr>
    </w:p>
    <w:p w:rsidR="002B1A8C" w:rsidRPr="00D62BD8" w:rsidRDefault="002B1A8C" w:rsidP="00D62BD8">
      <w:pPr>
        <w:spacing w:after="0"/>
        <w:jc w:val="both"/>
        <w:rPr>
          <w:rFonts w:ascii="Century Gothic" w:hAnsi="Century Gothic"/>
          <w:sz w:val="24"/>
        </w:rPr>
      </w:pPr>
      <w:r w:rsidRPr="00D62BD8">
        <w:rPr>
          <w:rFonts w:ascii="Century Gothic" w:hAnsi="Century Gothic"/>
          <w:sz w:val="24"/>
        </w:rPr>
        <w:t xml:space="preserve">The Headteacher is responsible for the implementation of this policy, and will ensure that </w:t>
      </w:r>
      <w:proofErr w:type="gramStart"/>
      <w:r w:rsidRPr="00D62BD8">
        <w:rPr>
          <w:rFonts w:ascii="Century Gothic" w:hAnsi="Century Gothic"/>
          <w:sz w:val="24"/>
        </w:rPr>
        <w:t>staff are</w:t>
      </w:r>
      <w:proofErr w:type="gramEnd"/>
      <w:r w:rsidRPr="00D62BD8">
        <w:rPr>
          <w:rFonts w:ascii="Century Gothic" w:hAnsi="Century Gothic"/>
          <w:sz w:val="24"/>
        </w:rPr>
        <w:t xml:space="preserve"> aware of their responsibilities, that they are given necessary training and support and report progress to the governing body</w:t>
      </w:r>
    </w:p>
    <w:p w:rsidR="002B1A8C" w:rsidRPr="00D62BD8" w:rsidRDefault="002B1A8C" w:rsidP="00D62BD8">
      <w:pPr>
        <w:spacing w:after="0"/>
        <w:jc w:val="both"/>
        <w:rPr>
          <w:rFonts w:ascii="Century Gothic" w:hAnsi="Century Gothic"/>
          <w:sz w:val="24"/>
        </w:rPr>
      </w:pPr>
      <w:r w:rsidRPr="00D62BD8">
        <w:rPr>
          <w:rFonts w:ascii="Century Gothic" w:hAnsi="Century Gothic"/>
          <w:sz w:val="24"/>
        </w:rPr>
        <w:t>The Headteacher</w:t>
      </w:r>
      <w:r w:rsidRPr="00D62BD8">
        <w:rPr>
          <w:rFonts w:ascii="Century Gothic" w:hAnsi="Century Gothic"/>
          <w:b/>
          <w:sz w:val="24"/>
        </w:rPr>
        <w:t xml:space="preserve"> </w:t>
      </w:r>
      <w:r w:rsidRPr="00D62BD8">
        <w:rPr>
          <w:rFonts w:ascii="Century Gothic" w:hAnsi="Century Gothic"/>
          <w:sz w:val="24"/>
        </w:rPr>
        <w:t>has day-to-day responsibility for co-ordinating the implementation of this policy</w:t>
      </w:r>
    </w:p>
    <w:p w:rsidR="002B1A8C" w:rsidRPr="00D62BD8" w:rsidRDefault="002B1A8C" w:rsidP="00D62BD8">
      <w:pPr>
        <w:spacing w:after="0"/>
        <w:jc w:val="both"/>
        <w:rPr>
          <w:rFonts w:ascii="Century Gothic" w:hAnsi="Century Gothic"/>
          <w:sz w:val="24"/>
        </w:rPr>
      </w:pPr>
      <w:r w:rsidRPr="00D62BD8">
        <w:rPr>
          <w:rFonts w:ascii="Century Gothic" w:hAnsi="Century Gothic"/>
          <w:sz w:val="24"/>
        </w:rPr>
        <w:t>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 issues</w:t>
      </w:r>
    </w:p>
    <w:p w:rsidR="002B1A8C" w:rsidRPr="00D62BD8" w:rsidRDefault="002B1A8C" w:rsidP="00D62BD8">
      <w:pPr>
        <w:spacing w:after="0"/>
        <w:jc w:val="both"/>
        <w:rPr>
          <w:rFonts w:ascii="Century Gothic" w:hAnsi="Century Gothic"/>
          <w:sz w:val="24"/>
        </w:rPr>
      </w:pPr>
      <w:r w:rsidRPr="00D62BD8">
        <w:rPr>
          <w:rFonts w:ascii="Century Gothic" w:hAnsi="Century Gothic"/>
          <w:sz w:val="24"/>
        </w:rPr>
        <w:t>All members of the school community have a responsibility to treat each other with respect, to feel valued, and to speak out if they witness or are subject to any inappropriate language or behaviour</w:t>
      </w:r>
    </w:p>
    <w:p w:rsidR="002B1A8C" w:rsidRPr="00D62BD8" w:rsidRDefault="002B1A8C" w:rsidP="00D62BD8">
      <w:pPr>
        <w:spacing w:after="0"/>
        <w:jc w:val="both"/>
        <w:rPr>
          <w:rFonts w:ascii="Century Gothic" w:hAnsi="Century Gothic"/>
          <w:sz w:val="24"/>
        </w:rPr>
      </w:pPr>
      <w:r w:rsidRPr="00D62BD8">
        <w:rPr>
          <w:rFonts w:ascii="Century Gothic" w:hAnsi="Century Gothic"/>
          <w:sz w:val="24"/>
        </w:rPr>
        <w:t>We will take steps to ensure all visitors to the school adhere to our commitment to equality</w:t>
      </w:r>
    </w:p>
    <w:p w:rsidR="002B1A8C" w:rsidRPr="00D62BD8" w:rsidRDefault="002B1A8C" w:rsidP="002B1A8C">
      <w:pPr>
        <w:spacing w:after="0"/>
        <w:jc w:val="both"/>
        <w:rPr>
          <w:rFonts w:ascii="Century Gothic" w:hAnsi="Century Gothic"/>
          <w:sz w:val="24"/>
        </w:rPr>
      </w:pPr>
    </w:p>
    <w:p w:rsidR="002B1A8C" w:rsidRPr="00D62BD8" w:rsidRDefault="002B1A8C" w:rsidP="002B1A8C">
      <w:pPr>
        <w:rPr>
          <w:rFonts w:ascii="Century Gothic" w:hAnsi="Century Gothic"/>
          <w:bCs/>
          <w:sz w:val="24"/>
        </w:rPr>
      </w:pPr>
      <w:r w:rsidRPr="00D62BD8">
        <w:rPr>
          <w:rFonts w:ascii="Century Gothic" w:hAnsi="Century Gothic"/>
          <w:bCs/>
          <w:sz w:val="24"/>
        </w:rPr>
        <w:t>School will ensure that we buy services from organisations that comply with equality legislation.  This will be a significant factor in any tendering process.</w:t>
      </w:r>
    </w:p>
    <w:p w:rsidR="002B1A8C" w:rsidRPr="00D62BD8" w:rsidRDefault="002B1A8C" w:rsidP="002B1A8C">
      <w:pPr>
        <w:rPr>
          <w:rFonts w:ascii="Century Gothic" w:hAnsi="Century Gothic"/>
          <w:bCs/>
          <w:sz w:val="24"/>
        </w:rPr>
      </w:pP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Arial Narrow"/>
          <w:sz w:val="24"/>
        </w:rPr>
      </w:pPr>
      <w:r w:rsidRPr="00D62BD8">
        <w:rPr>
          <w:rFonts w:ascii="Century Gothic" w:hAnsi="Century Gothic" w:cs="Arial Narrow"/>
          <w:sz w:val="24"/>
        </w:rPr>
        <w:t xml:space="preserve">This policy will be evaluated and monitored for its impact on pupils, staff, parents and carers from the different groups that make up our school.  An action plan will be published to enable an impact assessment to be undertaken at the appropriate time within a given timescale. </w:t>
      </w:r>
    </w:p>
    <w:p w:rsidR="002B1A8C" w:rsidRPr="00D62BD8" w:rsidRDefault="002B1A8C" w:rsidP="002B1A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jc w:val="both"/>
        <w:rPr>
          <w:rFonts w:ascii="Century Gothic" w:hAnsi="Century Gothic" w:cs="Helvetica"/>
          <w:sz w:val="24"/>
        </w:rPr>
      </w:pPr>
    </w:p>
    <w:tbl>
      <w:tblPr>
        <w:tblW w:w="5000" w:type="pct"/>
        <w:tblCellSpacing w:w="12" w:type="dxa"/>
        <w:tblCellMar>
          <w:top w:w="48" w:type="dxa"/>
          <w:left w:w="48" w:type="dxa"/>
          <w:bottom w:w="48" w:type="dxa"/>
          <w:right w:w="48" w:type="dxa"/>
        </w:tblCellMar>
        <w:tblLook w:val="04A0"/>
      </w:tblPr>
      <w:tblGrid>
        <w:gridCol w:w="9504"/>
      </w:tblGrid>
      <w:tr w:rsidR="00D62BD8" w:rsidRPr="00D62BD8">
        <w:trPr>
          <w:tblCellSpacing w:w="12" w:type="dxa"/>
        </w:trPr>
        <w:tc>
          <w:tcPr>
            <w:tcW w:w="0" w:type="auto"/>
            <w:hideMark/>
          </w:tcPr>
          <w:tbl>
            <w:tblPr>
              <w:tblW w:w="5000" w:type="pct"/>
              <w:tblCellMar>
                <w:top w:w="15" w:type="dxa"/>
                <w:left w:w="15" w:type="dxa"/>
                <w:bottom w:w="15" w:type="dxa"/>
                <w:right w:w="15" w:type="dxa"/>
              </w:tblCellMar>
              <w:tblLook w:val="04A0"/>
            </w:tblPr>
            <w:tblGrid>
              <w:gridCol w:w="9360"/>
            </w:tblGrid>
            <w:tr w:rsidR="00D62BD8" w:rsidRPr="00D62BD8">
              <w:tc>
                <w:tcPr>
                  <w:tcW w:w="0" w:type="auto"/>
                  <w:vAlign w:val="center"/>
                  <w:hideMark/>
                </w:tcPr>
                <w:p w:rsidR="00D62BD8" w:rsidRPr="00D62BD8" w:rsidRDefault="00D62BD8" w:rsidP="00D62BD8">
                  <w:pPr>
                    <w:spacing w:before="100" w:beforeAutospacing="1" w:after="100" w:afterAutospacing="1"/>
                    <w:rPr>
                      <w:rFonts w:ascii="Century Gothic" w:eastAsia="Times New Roman" w:hAnsi="Century Gothic" w:cstheme="minorHAnsi"/>
                      <w:sz w:val="24"/>
                      <w:lang w:val="en-US"/>
                    </w:rPr>
                  </w:pPr>
                  <w:r w:rsidRPr="00D62BD8">
                    <w:rPr>
                      <w:rFonts w:ascii="Century Gothic" w:eastAsia="Times New Roman" w:hAnsi="Century Gothic" w:cstheme="minorHAnsi"/>
                      <w:sz w:val="24"/>
                      <w:lang w:val="en-US"/>
                    </w:rPr>
                    <w:t>The equalities policy and all other relevant policies will be evaluated and monitored for their equality impact on pupils, staff, parents and carers from the different groups that make up our school. The main findings from equality impact assessments will be published for the school community.</w:t>
                  </w:r>
                </w:p>
                <w:p w:rsidR="00D62BD8" w:rsidRPr="00D62BD8" w:rsidRDefault="00D62BD8" w:rsidP="00D62BD8">
                  <w:pPr>
                    <w:spacing w:after="0"/>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br w:type="textWrapping" w:clear="all"/>
                  </w:r>
                </w:p>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p>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p>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Appendix 1: </w:t>
                  </w:r>
                  <w:r w:rsidRPr="00D62BD8">
                    <w:rPr>
                      <w:rFonts w:ascii="Century Gothic" w:eastAsia="Times New Roman" w:hAnsi="Century Gothic" w:cs="Tahoma"/>
                      <w:b/>
                      <w:bCs/>
                      <w:sz w:val="20"/>
                      <w:szCs w:val="20"/>
                      <w:lang w:val="en-US"/>
                    </w:rPr>
                    <w:t>Action Plan Template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14"/>
                  </w:tblGrid>
                  <w:tr w:rsidR="00D62BD8" w:rsidRPr="00D62BD8">
                    <w:trPr>
                      <w:tblCellSpacing w:w="0" w:type="dxa"/>
                    </w:trPr>
                    <w:tc>
                      <w:tcPr>
                        <w:tcW w:w="11832"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Equality Objective No. XX</w:t>
                        </w:r>
                      </w:p>
                    </w:tc>
                  </w:tr>
                </w:tbl>
                <w:p w:rsidR="00D62BD8" w:rsidRPr="00D62BD8" w:rsidRDefault="00D62BD8" w:rsidP="00D62BD8">
                  <w:pPr>
                    <w:spacing w:after="0"/>
                    <w:rPr>
                      <w:rFonts w:ascii="Century Gothic" w:eastAsia="Times New Roman" w:hAnsi="Century Gothic" w:cs="Tahoma"/>
                      <w:vanish/>
                      <w:sz w:val="20"/>
                      <w:szCs w:val="20"/>
                      <w:lang w:val="en-US"/>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666"/>
                    <w:gridCol w:w="4648"/>
                  </w:tblGrid>
                  <w:tr w:rsidR="00D62BD8" w:rsidRPr="00D62BD8">
                    <w:trPr>
                      <w:tblCellSpacing w:w="0" w:type="dxa"/>
                    </w:trPr>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OUTCOMES</w:t>
                        </w:r>
                      </w:p>
                    </w:tc>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MEASURED BY</w:t>
                        </w:r>
                      </w:p>
                    </w:tc>
                  </w:tr>
                  <w:tr w:rsidR="00D62BD8" w:rsidRPr="00D62BD8">
                    <w:trPr>
                      <w:tblCellSpacing w:w="0" w:type="dxa"/>
                    </w:trPr>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 </w:t>
                        </w:r>
                      </w:p>
                    </w:tc>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 </w:t>
                        </w:r>
                      </w:p>
                    </w:tc>
                  </w:tr>
                </w:tbl>
                <w:p w:rsidR="00D62BD8" w:rsidRPr="00D62BD8" w:rsidRDefault="00D62BD8" w:rsidP="00D62BD8">
                  <w:pPr>
                    <w:spacing w:after="0"/>
                    <w:rPr>
                      <w:rFonts w:ascii="Century Gothic" w:eastAsia="Times New Roman" w:hAnsi="Century Gothic" w:cs="Tahoma"/>
                      <w:vanish/>
                      <w:sz w:val="20"/>
                      <w:szCs w:val="20"/>
                      <w:lang w:val="en-US"/>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098"/>
                    <w:gridCol w:w="3041"/>
                    <w:gridCol w:w="3175"/>
                  </w:tblGrid>
                  <w:tr w:rsidR="00D62BD8" w:rsidRPr="00D62BD8">
                    <w:trPr>
                      <w:tblCellSpacing w:w="0" w:type="dxa"/>
                    </w:trPr>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Activity</w:t>
                        </w: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Lead</w:t>
                        </w: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Progress Milestones</w:t>
                        </w:r>
                      </w:p>
                    </w:tc>
                  </w:tr>
                  <w:tr w:rsidR="00D62BD8" w:rsidRPr="00D62BD8">
                    <w:trPr>
                      <w:tblCellSpacing w:w="0" w:type="dxa"/>
                    </w:trPr>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r>
                  <w:tr w:rsidR="00D62BD8" w:rsidRPr="00D62BD8">
                    <w:trPr>
                      <w:tblCellSpacing w:w="0" w:type="dxa"/>
                    </w:trPr>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r>
                  <w:tr w:rsidR="00D62BD8" w:rsidRPr="00D62BD8">
                    <w:trPr>
                      <w:tblCellSpacing w:w="0" w:type="dxa"/>
                    </w:trPr>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after="0"/>
                          <w:rPr>
                            <w:rFonts w:ascii="Century Gothic" w:eastAsia="Times New Roman" w:hAnsi="Century Gothic" w:cs="Tahoma"/>
                            <w:sz w:val="20"/>
                            <w:szCs w:val="20"/>
                            <w:lang w:val="en-US"/>
                          </w:rPr>
                        </w:pPr>
                      </w:p>
                    </w:tc>
                  </w:tr>
                </w:tbl>
                <w:p w:rsidR="00D62BD8" w:rsidRPr="00D62BD8" w:rsidRDefault="00D62BD8" w:rsidP="00D62BD8">
                  <w:pPr>
                    <w:spacing w:after="0"/>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br w:type="textWrapping" w:clear="all"/>
                  </w:r>
                </w:p>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b/>
                      <w:bCs/>
                      <w:sz w:val="20"/>
                      <w:szCs w:val="20"/>
                      <w:lang w:val="en-US"/>
                    </w:rPr>
                    <w:t xml:space="preserve">Action Plan Template </w:t>
                  </w:r>
                  <w:r w:rsidRPr="00D62BD8">
                    <w:rPr>
                      <w:rFonts w:ascii="Century Gothic" w:eastAsia="Times New Roman" w:hAnsi="Century Gothic" w:cs="Tahoma"/>
                      <w:b/>
                      <w:bCs/>
                      <w:i/>
                      <w:iCs/>
                      <w:sz w:val="20"/>
                      <w:szCs w:val="20"/>
                      <w:lang w:val="en-US"/>
                    </w:rPr>
                    <w:t>with example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14"/>
                  </w:tblGrid>
                  <w:tr w:rsidR="00D62BD8" w:rsidRPr="00D62BD8">
                    <w:trPr>
                      <w:tblCellSpacing w:w="0" w:type="dxa"/>
                    </w:trPr>
                    <w:tc>
                      <w:tcPr>
                        <w:tcW w:w="11832"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b/>
                            <w:bCs/>
                            <w:sz w:val="20"/>
                            <w:szCs w:val="20"/>
                            <w:lang w:val="en-US"/>
                          </w:rPr>
                          <w:t>Equality Objective No. 1</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To ensure the school’s behaviour policy does not impact negatively on equalities groups</w:t>
                        </w:r>
                      </w:p>
                    </w:tc>
                  </w:tr>
                </w:tbl>
                <w:p w:rsidR="00D62BD8" w:rsidRPr="00D62BD8" w:rsidRDefault="00D62BD8" w:rsidP="00D62BD8">
                  <w:pPr>
                    <w:spacing w:after="0"/>
                    <w:rPr>
                      <w:rFonts w:ascii="Century Gothic" w:eastAsia="Times New Roman" w:hAnsi="Century Gothic" w:cs="Tahoma"/>
                      <w:vanish/>
                      <w:sz w:val="20"/>
                      <w:szCs w:val="20"/>
                      <w:lang w:val="en-US"/>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67"/>
                    <w:gridCol w:w="4747"/>
                  </w:tblGrid>
                  <w:tr w:rsidR="00D62BD8" w:rsidRPr="00D62BD8">
                    <w:trPr>
                      <w:tblCellSpacing w:w="0" w:type="dxa"/>
                    </w:trPr>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OUTCOMES</w:t>
                        </w:r>
                      </w:p>
                    </w:tc>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MEASURED BY</w:t>
                        </w:r>
                      </w:p>
                    </w:tc>
                  </w:tr>
                  <w:tr w:rsidR="00D62BD8" w:rsidRPr="00D62BD8">
                    <w:trPr>
                      <w:tblCellSpacing w:w="0" w:type="dxa"/>
                    </w:trPr>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Exclusions are get to an absolute minimum</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All Pupils enjoy school and attend regularly</w:t>
                        </w:r>
                      </w:p>
                    </w:tc>
                    <w:tc>
                      <w:tcPr>
                        <w:tcW w:w="5916"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 Analysis of exclusion figures indicates no specific groups are disproportionately represented. </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 No pupils with Statements of SEN are excluded </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Boys are not over-represented in unauthorised absence figures</w:t>
                        </w:r>
                      </w:p>
                    </w:tc>
                  </w:tr>
                </w:tbl>
                <w:p w:rsidR="00D62BD8" w:rsidRPr="00D62BD8" w:rsidRDefault="00D62BD8" w:rsidP="00D62BD8">
                  <w:pPr>
                    <w:spacing w:after="0"/>
                    <w:rPr>
                      <w:rFonts w:ascii="Century Gothic" w:eastAsia="Times New Roman" w:hAnsi="Century Gothic" w:cs="Tahoma"/>
                      <w:vanish/>
                      <w:sz w:val="20"/>
                      <w:szCs w:val="20"/>
                      <w:lang w:val="en-US"/>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116"/>
                    <w:gridCol w:w="3100"/>
                    <w:gridCol w:w="3098"/>
                  </w:tblGrid>
                  <w:tr w:rsidR="00D62BD8" w:rsidRPr="00D62BD8">
                    <w:trPr>
                      <w:tblCellSpacing w:w="0" w:type="dxa"/>
                    </w:trPr>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Activity</w:t>
                        </w: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Lead</w:t>
                        </w: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jc w:val="center"/>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Progress Milestones</w:t>
                        </w:r>
                      </w:p>
                    </w:tc>
                  </w:tr>
                  <w:tr w:rsidR="00D62BD8" w:rsidRPr="00D62BD8">
                    <w:trPr>
                      <w:tblCellSpacing w:w="0" w:type="dxa"/>
                    </w:trPr>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Departmental / Year group focus on engagement and enjoyment of lessons</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 Teachers engage in paired lesson observations. Feeding back ‘good practice examples. </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Pupil feedback on new teaching approaches</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Plan range of innovative and creative teaching styles e.g. use of ICT in lessons or Enquiry based learning.</w:t>
                        </w:r>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 Headteacher / or KS co-</w:t>
                        </w:r>
                        <w:proofErr w:type="spellStart"/>
                        <w:r w:rsidRPr="00D62BD8">
                          <w:rPr>
                            <w:rFonts w:ascii="Century Gothic" w:eastAsia="Times New Roman" w:hAnsi="Century Gothic" w:cs="Tahoma"/>
                            <w:sz w:val="20"/>
                            <w:szCs w:val="20"/>
                            <w:lang w:val="en-US"/>
                          </w:rPr>
                          <w:t>ordinator</w:t>
                        </w:r>
                        <w:proofErr w:type="spellEnd"/>
                      </w:p>
                    </w:tc>
                    <w:tc>
                      <w:tcPr>
                        <w:tcW w:w="3948" w:type="dxa"/>
                        <w:tcBorders>
                          <w:top w:val="outset" w:sz="6" w:space="0" w:color="auto"/>
                          <w:left w:val="outset" w:sz="6" w:space="0" w:color="auto"/>
                          <w:bottom w:val="outset" w:sz="6" w:space="0" w:color="auto"/>
                          <w:right w:val="outset" w:sz="6" w:space="0" w:color="auto"/>
                        </w:tcBorders>
                        <w:hideMark/>
                      </w:tcPr>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Baseline information collated from pupil perception surveys October half-term. </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Range of strategies agreed and implemented – February half-term</w:t>
                        </w:r>
                      </w:p>
                      <w:p w:rsidR="00D62BD8" w:rsidRPr="00D62BD8" w:rsidRDefault="00D62BD8" w:rsidP="00D62BD8">
                        <w:pPr>
                          <w:spacing w:before="100" w:beforeAutospacing="1" w:after="100" w:afterAutospacing="1"/>
                          <w:rPr>
                            <w:rFonts w:ascii="Century Gothic" w:eastAsia="Times New Roman" w:hAnsi="Century Gothic" w:cs="Tahoma"/>
                            <w:sz w:val="20"/>
                            <w:szCs w:val="20"/>
                            <w:lang w:val="en-US"/>
                          </w:rPr>
                        </w:pPr>
                        <w:r w:rsidRPr="00D62BD8">
                          <w:rPr>
                            <w:rFonts w:ascii="Century Gothic" w:eastAsia="Times New Roman" w:hAnsi="Century Gothic" w:cs="Tahoma"/>
                            <w:sz w:val="20"/>
                            <w:szCs w:val="20"/>
                            <w:lang w:val="en-US"/>
                          </w:rPr>
                          <w:t xml:space="preserve">Evaluation of impact – attendance, exclusions, progress data. </w:t>
                        </w:r>
                      </w:p>
                    </w:tc>
                  </w:tr>
                </w:tbl>
                <w:p w:rsidR="00D62BD8" w:rsidRPr="00D62BD8" w:rsidRDefault="00D62BD8" w:rsidP="00D62BD8">
                  <w:pPr>
                    <w:spacing w:after="0"/>
                    <w:rPr>
                      <w:rFonts w:ascii="Century Gothic" w:eastAsia="Times New Roman" w:hAnsi="Century Gothic" w:cs="Tahoma"/>
                      <w:sz w:val="20"/>
                      <w:szCs w:val="20"/>
                      <w:lang w:val="en-US"/>
                    </w:rPr>
                  </w:pPr>
                </w:p>
              </w:tc>
            </w:tr>
          </w:tbl>
          <w:p w:rsidR="00D62BD8" w:rsidRPr="00D62BD8" w:rsidRDefault="00D62BD8" w:rsidP="00D62BD8">
            <w:pPr>
              <w:spacing w:after="0"/>
              <w:rPr>
                <w:rFonts w:ascii="Century Gothic" w:eastAsia="Times New Roman" w:hAnsi="Century Gothic" w:cs="Tahoma"/>
                <w:sz w:val="20"/>
                <w:szCs w:val="20"/>
                <w:lang w:val="en-US"/>
              </w:rPr>
            </w:pPr>
          </w:p>
        </w:tc>
      </w:tr>
      <w:tr w:rsidR="00D62BD8" w:rsidRPr="00D62BD8">
        <w:trPr>
          <w:tblCellSpacing w:w="12" w:type="dxa"/>
        </w:trPr>
        <w:tc>
          <w:tcPr>
            <w:tcW w:w="0" w:type="auto"/>
            <w:hideMark/>
          </w:tcPr>
          <w:p w:rsidR="00D62BD8" w:rsidRPr="00D62BD8" w:rsidRDefault="00D62BD8" w:rsidP="00D62BD8">
            <w:pPr>
              <w:spacing w:after="0"/>
              <w:rPr>
                <w:rFonts w:ascii="Century Gothic" w:eastAsia="Times New Roman" w:hAnsi="Century Gothic" w:cs="Tahoma"/>
                <w:sz w:val="20"/>
                <w:szCs w:val="20"/>
                <w:lang w:val="en-US"/>
              </w:rPr>
            </w:pPr>
          </w:p>
        </w:tc>
      </w:tr>
    </w:tbl>
    <w:p w:rsidR="00FE5705" w:rsidRPr="00D62BD8" w:rsidRDefault="002B1A8C" w:rsidP="002B1A8C">
      <w:pPr>
        <w:rPr>
          <w:rFonts w:ascii="Century Gothic" w:hAnsi="Century Gothic"/>
        </w:rPr>
      </w:pPr>
      <w:r w:rsidRPr="00D62BD8">
        <w:rPr>
          <w:rFonts w:ascii="Century Gothic" w:hAnsi="Century Gothic"/>
          <w:sz w:val="24"/>
        </w:rPr>
        <w:br w:type="page"/>
      </w:r>
    </w:p>
    <w:sectPr w:rsidR="00FE5705" w:rsidRPr="00D62BD8" w:rsidSect="00FE570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719FD"/>
    <w:multiLevelType w:val="hybridMultilevel"/>
    <w:tmpl w:val="59F808D8"/>
    <w:lvl w:ilvl="0" w:tplc="8730A5FC">
      <w:start w:val="1"/>
      <w:numFmt w:val="bullet"/>
      <w:lvlText w:val="●"/>
      <w:lvlJc w:val="left"/>
      <w:pPr>
        <w:ind w:left="720" w:hanging="360"/>
      </w:pPr>
      <w:rPr>
        <w:rFonts w:ascii="Arial" w:hAnsi="Arial" w:hint="default"/>
        <w:color w:val="9436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006CDF"/>
    <w:multiLevelType w:val="hybridMultilevel"/>
    <w:tmpl w:val="05E6C9FA"/>
    <w:lvl w:ilvl="0" w:tplc="8730A5FC">
      <w:start w:val="1"/>
      <w:numFmt w:val="bullet"/>
      <w:lvlText w:val="●"/>
      <w:lvlJc w:val="left"/>
      <w:pPr>
        <w:ind w:left="360" w:hanging="360"/>
      </w:pPr>
      <w:rPr>
        <w:rFonts w:ascii="Arial" w:hAnsi="Arial" w:hint="default"/>
        <w:color w:val="943634"/>
      </w:rPr>
    </w:lvl>
    <w:lvl w:ilvl="1" w:tplc="08090003" w:tentative="1">
      <w:start w:val="1"/>
      <w:numFmt w:val="bullet"/>
      <w:lvlText w:val="o"/>
      <w:lvlJc w:val="left"/>
      <w:pPr>
        <w:ind w:left="-720" w:hanging="360"/>
      </w:pPr>
      <w:rPr>
        <w:rFonts w:ascii="Courier New" w:hAnsi="Courier New" w:cs="Calibri"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alibri"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alibri" w:hint="default"/>
      </w:rPr>
    </w:lvl>
    <w:lvl w:ilvl="8" w:tplc="08090005" w:tentative="1">
      <w:start w:val="1"/>
      <w:numFmt w:val="bullet"/>
      <w:lvlText w:val=""/>
      <w:lvlJc w:val="left"/>
      <w:pPr>
        <w:ind w:left="4320" w:hanging="360"/>
      </w:pPr>
      <w:rPr>
        <w:rFonts w:ascii="Wingdings" w:hAnsi="Wingdings" w:hint="default"/>
      </w:rPr>
    </w:lvl>
  </w:abstractNum>
  <w:abstractNum w:abstractNumId="2">
    <w:nsid w:val="2ABA6C71"/>
    <w:multiLevelType w:val="hybridMultilevel"/>
    <w:tmpl w:val="08D2A3CC"/>
    <w:lvl w:ilvl="0" w:tplc="8730A5FC">
      <w:start w:val="1"/>
      <w:numFmt w:val="bullet"/>
      <w:lvlText w:val="●"/>
      <w:lvlJc w:val="left"/>
      <w:pPr>
        <w:ind w:left="720" w:hanging="360"/>
      </w:pPr>
      <w:rPr>
        <w:rFonts w:ascii="Arial" w:hAnsi="Arial" w:hint="default"/>
        <w:color w:val="94363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425B4F"/>
    <w:multiLevelType w:val="hybridMultilevel"/>
    <w:tmpl w:val="76FE780C"/>
    <w:lvl w:ilvl="0" w:tplc="8730A5FC">
      <w:start w:val="1"/>
      <w:numFmt w:val="bullet"/>
      <w:lvlText w:val="●"/>
      <w:lvlJc w:val="left"/>
      <w:pPr>
        <w:ind w:left="720" w:hanging="360"/>
      </w:pPr>
      <w:rPr>
        <w:rFonts w:ascii="Arial" w:hAnsi="Arial" w:hint="default"/>
        <w:color w:val="9436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BD0E88"/>
    <w:multiLevelType w:val="hybridMultilevel"/>
    <w:tmpl w:val="5F04912E"/>
    <w:lvl w:ilvl="0" w:tplc="8730A5FC">
      <w:start w:val="1"/>
      <w:numFmt w:val="bullet"/>
      <w:lvlText w:val="●"/>
      <w:lvlJc w:val="left"/>
      <w:pPr>
        <w:ind w:left="1436" w:hanging="360"/>
      </w:pPr>
      <w:rPr>
        <w:rFonts w:ascii="Arial" w:hAnsi="Arial" w:hint="default"/>
        <w:color w:val="943634"/>
      </w:rPr>
    </w:lvl>
    <w:lvl w:ilvl="1" w:tplc="08090003" w:tentative="1">
      <w:start w:val="1"/>
      <w:numFmt w:val="bullet"/>
      <w:lvlText w:val="o"/>
      <w:lvlJc w:val="left"/>
      <w:pPr>
        <w:ind w:left="2156" w:hanging="360"/>
      </w:pPr>
      <w:rPr>
        <w:rFonts w:ascii="Courier New" w:hAnsi="Courier New" w:cs="Calibri" w:hint="default"/>
      </w:rPr>
    </w:lvl>
    <w:lvl w:ilvl="2" w:tplc="08090005" w:tentative="1">
      <w:start w:val="1"/>
      <w:numFmt w:val="bullet"/>
      <w:lvlText w:val=""/>
      <w:lvlJc w:val="left"/>
      <w:pPr>
        <w:ind w:left="2876" w:hanging="360"/>
      </w:pPr>
      <w:rPr>
        <w:rFonts w:ascii="Wingdings" w:hAnsi="Wingdings" w:hint="default"/>
      </w:rPr>
    </w:lvl>
    <w:lvl w:ilvl="3" w:tplc="08090001" w:tentative="1">
      <w:start w:val="1"/>
      <w:numFmt w:val="bullet"/>
      <w:lvlText w:val=""/>
      <w:lvlJc w:val="left"/>
      <w:pPr>
        <w:ind w:left="3596" w:hanging="360"/>
      </w:pPr>
      <w:rPr>
        <w:rFonts w:ascii="Symbol" w:hAnsi="Symbol" w:hint="default"/>
      </w:rPr>
    </w:lvl>
    <w:lvl w:ilvl="4" w:tplc="08090003" w:tentative="1">
      <w:start w:val="1"/>
      <w:numFmt w:val="bullet"/>
      <w:lvlText w:val="o"/>
      <w:lvlJc w:val="left"/>
      <w:pPr>
        <w:ind w:left="4316" w:hanging="360"/>
      </w:pPr>
      <w:rPr>
        <w:rFonts w:ascii="Courier New" w:hAnsi="Courier New" w:cs="Calibri" w:hint="default"/>
      </w:rPr>
    </w:lvl>
    <w:lvl w:ilvl="5" w:tplc="08090005" w:tentative="1">
      <w:start w:val="1"/>
      <w:numFmt w:val="bullet"/>
      <w:lvlText w:val=""/>
      <w:lvlJc w:val="left"/>
      <w:pPr>
        <w:ind w:left="5036" w:hanging="360"/>
      </w:pPr>
      <w:rPr>
        <w:rFonts w:ascii="Wingdings" w:hAnsi="Wingdings" w:hint="default"/>
      </w:rPr>
    </w:lvl>
    <w:lvl w:ilvl="6" w:tplc="08090001" w:tentative="1">
      <w:start w:val="1"/>
      <w:numFmt w:val="bullet"/>
      <w:lvlText w:val=""/>
      <w:lvlJc w:val="left"/>
      <w:pPr>
        <w:ind w:left="5756" w:hanging="360"/>
      </w:pPr>
      <w:rPr>
        <w:rFonts w:ascii="Symbol" w:hAnsi="Symbol" w:hint="default"/>
      </w:rPr>
    </w:lvl>
    <w:lvl w:ilvl="7" w:tplc="08090003" w:tentative="1">
      <w:start w:val="1"/>
      <w:numFmt w:val="bullet"/>
      <w:lvlText w:val="o"/>
      <w:lvlJc w:val="left"/>
      <w:pPr>
        <w:ind w:left="6476" w:hanging="360"/>
      </w:pPr>
      <w:rPr>
        <w:rFonts w:ascii="Courier New" w:hAnsi="Courier New" w:cs="Calibri" w:hint="default"/>
      </w:rPr>
    </w:lvl>
    <w:lvl w:ilvl="8" w:tplc="08090005" w:tentative="1">
      <w:start w:val="1"/>
      <w:numFmt w:val="bullet"/>
      <w:lvlText w:val=""/>
      <w:lvlJc w:val="left"/>
      <w:pPr>
        <w:ind w:left="7196" w:hanging="360"/>
      </w:pPr>
      <w:rPr>
        <w:rFonts w:ascii="Wingdings" w:hAnsi="Wingdings" w:hint="default"/>
      </w:rPr>
    </w:lvl>
  </w:abstractNum>
  <w:abstractNum w:abstractNumId="5">
    <w:nsid w:val="31A42E83"/>
    <w:multiLevelType w:val="hybridMultilevel"/>
    <w:tmpl w:val="4010EF86"/>
    <w:lvl w:ilvl="0" w:tplc="8730A5FC">
      <w:start w:val="1"/>
      <w:numFmt w:val="bullet"/>
      <w:lvlText w:val="●"/>
      <w:lvlJc w:val="left"/>
      <w:pPr>
        <w:ind w:left="360" w:hanging="360"/>
      </w:pPr>
      <w:rPr>
        <w:rFonts w:ascii="Arial" w:hAnsi="Arial" w:hint="default"/>
        <w:color w:val="943634"/>
      </w:rPr>
    </w:lvl>
    <w:lvl w:ilvl="1" w:tplc="08090003" w:tentative="1">
      <w:start w:val="1"/>
      <w:numFmt w:val="bullet"/>
      <w:lvlText w:val="o"/>
      <w:lvlJc w:val="left"/>
      <w:pPr>
        <w:ind w:left="-720" w:hanging="360"/>
      </w:pPr>
      <w:rPr>
        <w:rFonts w:ascii="Courier New" w:hAnsi="Courier New" w:cs="Calibri"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alibri"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alibri" w:hint="default"/>
      </w:rPr>
    </w:lvl>
    <w:lvl w:ilvl="8" w:tplc="08090005" w:tentative="1">
      <w:start w:val="1"/>
      <w:numFmt w:val="bullet"/>
      <w:lvlText w:val=""/>
      <w:lvlJc w:val="left"/>
      <w:pPr>
        <w:ind w:left="4320" w:hanging="360"/>
      </w:pPr>
      <w:rPr>
        <w:rFonts w:ascii="Wingdings" w:hAnsi="Wingdings" w:hint="default"/>
      </w:rPr>
    </w:lvl>
  </w:abstractNum>
  <w:abstractNum w:abstractNumId="6">
    <w:nsid w:val="353E4F61"/>
    <w:multiLevelType w:val="hybridMultilevel"/>
    <w:tmpl w:val="121C3F1E"/>
    <w:lvl w:ilvl="0" w:tplc="8730A5FC">
      <w:start w:val="1"/>
      <w:numFmt w:val="bullet"/>
      <w:lvlText w:val="●"/>
      <w:lvlJc w:val="left"/>
      <w:pPr>
        <w:ind w:left="720" w:hanging="360"/>
      </w:pPr>
      <w:rPr>
        <w:rFonts w:ascii="Arial" w:hAnsi="Arial" w:hint="default"/>
        <w:color w:val="94363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B903BC"/>
    <w:multiLevelType w:val="hybridMultilevel"/>
    <w:tmpl w:val="1DEC26FA"/>
    <w:lvl w:ilvl="0" w:tplc="8730A5FC">
      <w:start w:val="1"/>
      <w:numFmt w:val="bullet"/>
      <w:lvlText w:val="●"/>
      <w:lvlJc w:val="left"/>
      <w:pPr>
        <w:ind w:left="920" w:hanging="360"/>
      </w:pPr>
      <w:rPr>
        <w:rFonts w:ascii="Arial" w:hAnsi="Arial" w:hint="default"/>
        <w:color w:val="943634"/>
      </w:rPr>
    </w:lvl>
    <w:lvl w:ilvl="1" w:tplc="08090003">
      <w:start w:val="1"/>
      <w:numFmt w:val="bullet"/>
      <w:lvlText w:val="o"/>
      <w:lvlJc w:val="left"/>
      <w:pPr>
        <w:ind w:left="1640" w:hanging="360"/>
      </w:pPr>
      <w:rPr>
        <w:rFonts w:ascii="Courier New" w:hAnsi="Courier New" w:cs="Calibri"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alibri"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alibri" w:hint="default"/>
      </w:rPr>
    </w:lvl>
    <w:lvl w:ilvl="8" w:tplc="08090005" w:tentative="1">
      <w:start w:val="1"/>
      <w:numFmt w:val="bullet"/>
      <w:lvlText w:val=""/>
      <w:lvlJc w:val="left"/>
      <w:pPr>
        <w:ind w:left="6680" w:hanging="360"/>
      </w:pPr>
      <w:rPr>
        <w:rFonts w:ascii="Wingdings" w:hAnsi="Wingdings" w:hint="default"/>
      </w:rPr>
    </w:lvl>
  </w:abstractNum>
  <w:abstractNum w:abstractNumId="8">
    <w:nsid w:val="39A76A3E"/>
    <w:multiLevelType w:val="hybridMultilevel"/>
    <w:tmpl w:val="2814D746"/>
    <w:lvl w:ilvl="0" w:tplc="8730A5FC">
      <w:start w:val="1"/>
      <w:numFmt w:val="bullet"/>
      <w:lvlText w:val="●"/>
      <w:lvlJc w:val="left"/>
      <w:pPr>
        <w:ind w:left="720" w:hanging="360"/>
      </w:pPr>
      <w:rPr>
        <w:rFonts w:ascii="Arial" w:hAnsi="Arial" w:hint="default"/>
        <w:color w:val="9436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1D0C61"/>
    <w:multiLevelType w:val="hybridMultilevel"/>
    <w:tmpl w:val="53CE86E4"/>
    <w:lvl w:ilvl="0" w:tplc="8730A5FC">
      <w:start w:val="1"/>
      <w:numFmt w:val="bullet"/>
      <w:lvlText w:val="●"/>
      <w:lvlJc w:val="left"/>
      <w:pPr>
        <w:ind w:left="720" w:hanging="360"/>
      </w:pPr>
      <w:rPr>
        <w:rFonts w:ascii="Arial" w:hAnsi="Arial" w:hint="default"/>
        <w:color w:val="94363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0D6179"/>
    <w:multiLevelType w:val="hybridMultilevel"/>
    <w:tmpl w:val="73BEE310"/>
    <w:lvl w:ilvl="0" w:tplc="8730A5FC">
      <w:start w:val="1"/>
      <w:numFmt w:val="bullet"/>
      <w:lvlText w:val="●"/>
      <w:lvlJc w:val="left"/>
      <w:pPr>
        <w:ind w:left="720" w:hanging="360"/>
      </w:pPr>
      <w:rPr>
        <w:rFonts w:ascii="Arial" w:hAnsi="Arial" w:hint="default"/>
        <w:color w:val="9436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67780C"/>
    <w:multiLevelType w:val="hybridMultilevel"/>
    <w:tmpl w:val="8B3CE5F8"/>
    <w:lvl w:ilvl="0" w:tplc="8730A5FC">
      <w:start w:val="1"/>
      <w:numFmt w:val="bullet"/>
      <w:lvlText w:val="●"/>
      <w:lvlJc w:val="left"/>
      <w:pPr>
        <w:ind w:left="720" w:hanging="360"/>
      </w:pPr>
      <w:rPr>
        <w:rFonts w:ascii="Arial" w:hAnsi="Arial" w:hint="default"/>
        <w:color w:val="9436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FD19ED"/>
    <w:multiLevelType w:val="hybridMultilevel"/>
    <w:tmpl w:val="BA46BB00"/>
    <w:lvl w:ilvl="0" w:tplc="8730A5FC">
      <w:start w:val="1"/>
      <w:numFmt w:val="bullet"/>
      <w:lvlText w:val="●"/>
      <w:lvlJc w:val="left"/>
      <w:pPr>
        <w:ind w:left="1440" w:hanging="360"/>
      </w:pPr>
      <w:rPr>
        <w:rFonts w:ascii="Arial" w:hAnsi="Arial" w:hint="default"/>
        <w:color w:val="94363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DA06EF"/>
    <w:multiLevelType w:val="hybridMultilevel"/>
    <w:tmpl w:val="7A2C6762"/>
    <w:lvl w:ilvl="0" w:tplc="8730A5FC">
      <w:start w:val="1"/>
      <w:numFmt w:val="bullet"/>
      <w:lvlText w:val="●"/>
      <w:lvlJc w:val="left"/>
      <w:pPr>
        <w:ind w:left="720" w:hanging="360"/>
      </w:pPr>
      <w:rPr>
        <w:rFonts w:ascii="Arial" w:hAnsi="Arial" w:hint="default"/>
        <w:color w:val="943634"/>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E5008DF"/>
    <w:multiLevelType w:val="hybridMultilevel"/>
    <w:tmpl w:val="215C3ABC"/>
    <w:lvl w:ilvl="0" w:tplc="8730A5FC">
      <w:start w:val="1"/>
      <w:numFmt w:val="bullet"/>
      <w:lvlText w:val="●"/>
      <w:lvlJc w:val="left"/>
      <w:pPr>
        <w:ind w:left="720" w:hanging="360"/>
      </w:pPr>
      <w:rPr>
        <w:rFonts w:ascii="Arial" w:hAnsi="Arial" w:hint="default"/>
        <w:color w:val="9436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4"/>
  </w:num>
  <w:num w:numId="4">
    <w:abstractNumId w:val="12"/>
  </w:num>
  <w:num w:numId="5">
    <w:abstractNumId w:val="5"/>
  </w:num>
  <w:num w:numId="6">
    <w:abstractNumId w:val="9"/>
  </w:num>
  <w:num w:numId="7">
    <w:abstractNumId w:val="1"/>
  </w:num>
  <w:num w:numId="8">
    <w:abstractNumId w:val="11"/>
  </w:num>
  <w:num w:numId="9">
    <w:abstractNumId w:val="14"/>
  </w:num>
  <w:num w:numId="10">
    <w:abstractNumId w:val="0"/>
  </w:num>
  <w:num w:numId="11">
    <w:abstractNumId w:val="3"/>
  </w:num>
  <w:num w:numId="12">
    <w:abstractNumId w:val="13"/>
  </w:num>
  <w:num w:numId="13">
    <w:abstractNumId w:val="6"/>
  </w:num>
  <w:num w:numId="14">
    <w:abstractNumId w:val="8"/>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2B1A8C"/>
    <w:rsid w:val="000547E0"/>
    <w:rsid w:val="002303AB"/>
    <w:rsid w:val="00272209"/>
    <w:rsid w:val="002B1A8C"/>
    <w:rsid w:val="00413152"/>
    <w:rsid w:val="00501EED"/>
    <w:rsid w:val="009B0929"/>
    <w:rsid w:val="009D1920"/>
    <w:rsid w:val="00A81DB2"/>
    <w:rsid w:val="00BC16DC"/>
    <w:rsid w:val="00C21A2F"/>
    <w:rsid w:val="00D62BD8"/>
    <w:rsid w:val="00DF1C69"/>
    <w:rsid w:val="00FE57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A8C"/>
    <w:pPr>
      <w:spacing w:line="240" w:lineRule="auto"/>
    </w:pPr>
    <w:rPr>
      <w:rFonts w:ascii="Arial" w:eastAsia="Cambria" w:hAnsi="Arial" w:cs="Times New Roman"/>
      <w:szCs w:val="24"/>
      <w:lang w:val="en-GB"/>
    </w:rPr>
  </w:style>
  <w:style w:type="paragraph" w:styleId="Heading1">
    <w:name w:val="heading 1"/>
    <w:basedOn w:val="Normal"/>
    <w:next w:val="Normal"/>
    <w:link w:val="Heading1Char"/>
    <w:qFormat/>
    <w:rsid w:val="00D62BD8"/>
    <w:pPr>
      <w:keepNext/>
      <w:spacing w:after="0"/>
      <w:outlineLvl w:val="0"/>
    </w:pPr>
    <w:rPr>
      <w:rFonts w:eastAsia="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2BD8"/>
    <w:pPr>
      <w:spacing w:before="100" w:beforeAutospacing="1" w:after="100" w:afterAutospacing="1"/>
    </w:pPr>
    <w:rPr>
      <w:rFonts w:ascii="Times New Roman" w:eastAsia="Times New Roman" w:hAnsi="Times New Roman"/>
      <w:sz w:val="24"/>
      <w:lang w:val="en-US"/>
    </w:rPr>
  </w:style>
  <w:style w:type="character" w:customStyle="1" w:styleId="Heading1Char">
    <w:name w:val="Heading 1 Char"/>
    <w:basedOn w:val="DefaultParagraphFont"/>
    <w:link w:val="Heading1"/>
    <w:rsid w:val="00D62BD8"/>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D62BD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BD8"/>
    <w:rPr>
      <w:rFonts w:ascii="Tahoma" w:eastAsia="Cambri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t2.gstatic.com/images?q=tbn:ANd9GcR9M5lrHzLrDRqTSa-xxkRehUeNLBRXQJ1o28f_200aTDcW2fcMNA"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17593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dcterms:created xsi:type="dcterms:W3CDTF">2012-02-27T16:39:00Z</dcterms:created>
  <dcterms:modified xsi:type="dcterms:W3CDTF">2012-02-28T10:35:00Z</dcterms:modified>
</cp:coreProperties>
</file>